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DA796" w14:textId="77777777" w:rsidR="000D3BA6" w:rsidRPr="000D3BA6" w:rsidRDefault="000D3BA6" w:rsidP="000D3BA6">
      <w:r w:rsidRPr="000D3BA6">
        <w:t xml:space="preserve">Hydration monitor – why it is important? </w:t>
      </w:r>
    </w:p>
    <w:p w14:paraId="1C72FCB6" w14:textId="77777777" w:rsidR="000D3BA6" w:rsidRDefault="000D3BA6" w:rsidP="000D3BA6">
      <w:r w:rsidRPr="000D3BA6">
        <w:rPr>
          <w:b/>
          <w:bCs/>
        </w:rPr>
        <w:t>Hydration monitoring</w:t>
      </w:r>
      <w:r w:rsidRPr="000D3BA6">
        <w:t> refers to the process of assessing and tracking an individual’s </w:t>
      </w:r>
      <w:r w:rsidRPr="000D3BA6">
        <w:rPr>
          <w:b/>
          <w:bCs/>
        </w:rPr>
        <w:t>fluid balance</w:t>
      </w:r>
      <w:r w:rsidRPr="000D3BA6">
        <w:t> to ensure they maintain adequate hydration levels. Here are some key points about hydration monitoring:</w:t>
      </w:r>
    </w:p>
    <w:p w14:paraId="5DA7019A" w14:textId="77777777" w:rsidR="00FE46A0" w:rsidRPr="004E7FB8" w:rsidRDefault="00FE46A0" w:rsidP="00FE46A0">
      <w:pPr>
        <w:numPr>
          <w:ilvl w:val="0"/>
          <w:numId w:val="5"/>
        </w:numPr>
      </w:pPr>
      <w:r w:rsidRPr="004E7FB8">
        <w:t>Lack of water is the #1 trigger for </w:t>
      </w:r>
      <w:hyperlink r:id="rId5" w:history="1">
        <w:r w:rsidRPr="004E7FB8">
          <w:rPr>
            <w:rStyle w:val="Hyperlink"/>
            <w:b/>
            <w:bCs/>
          </w:rPr>
          <w:t>daytime fatigue</w:t>
        </w:r>
      </w:hyperlink>
      <w:r w:rsidRPr="004E7FB8">
        <w:t>.</w:t>
      </w:r>
    </w:p>
    <w:p w14:paraId="6AF55CFD" w14:textId="77777777" w:rsidR="00FE46A0" w:rsidRPr="004E7FB8" w:rsidRDefault="00FE46A0" w:rsidP="00FE46A0">
      <w:pPr>
        <w:numPr>
          <w:ilvl w:val="0"/>
          <w:numId w:val="5"/>
        </w:numPr>
      </w:pPr>
      <w:r w:rsidRPr="004E7FB8">
        <w:t>A 2% drop in the water level of the body can spur problems with short-term </w:t>
      </w:r>
      <w:hyperlink r:id="rId6" w:history="1">
        <w:r w:rsidRPr="004E7FB8">
          <w:rPr>
            <w:rStyle w:val="Hyperlink"/>
          </w:rPr>
          <w:t>memory</w:t>
        </w:r>
      </w:hyperlink>
      <w:r w:rsidRPr="004E7FB8">
        <w:t>.</w:t>
      </w:r>
    </w:p>
    <w:p w14:paraId="61FD5343" w14:textId="77777777" w:rsidR="00FE46A0" w:rsidRPr="004E7FB8" w:rsidRDefault="00FE46A0" w:rsidP="00FE46A0">
      <w:pPr>
        <w:numPr>
          <w:ilvl w:val="0"/>
          <w:numId w:val="5"/>
        </w:numPr>
      </w:pPr>
      <w:r w:rsidRPr="004E7FB8">
        <w:t>Water naturally cleanses the body of toxins.</w:t>
      </w:r>
    </w:p>
    <w:p w14:paraId="4E702D32" w14:textId="77777777" w:rsidR="00FE46A0" w:rsidRPr="004E7FB8" w:rsidRDefault="00FE46A0" w:rsidP="00FE46A0">
      <w:pPr>
        <w:numPr>
          <w:ilvl w:val="0"/>
          <w:numId w:val="5"/>
        </w:numPr>
      </w:pPr>
      <w:r w:rsidRPr="004E7FB8">
        <w:t>Water regulates the body’s cooling system.</w:t>
      </w:r>
    </w:p>
    <w:p w14:paraId="4082BAAB" w14:textId="77777777" w:rsidR="00FE46A0" w:rsidRPr="004E7FB8" w:rsidRDefault="00FE46A0" w:rsidP="00FE46A0">
      <w:pPr>
        <w:numPr>
          <w:ilvl w:val="0"/>
          <w:numId w:val="5"/>
        </w:numPr>
      </w:pPr>
      <w:r w:rsidRPr="004E7FB8">
        <w:t>Water acts as a lubricant and cushion to our joints.</w:t>
      </w:r>
    </w:p>
    <w:p w14:paraId="72401459" w14:textId="77777777" w:rsidR="00FE46A0" w:rsidRPr="004E7FB8" w:rsidRDefault="00FE46A0" w:rsidP="00FE46A0">
      <w:pPr>
        <w:numPr>
          <w:ilvl w:val="0"/>
          <w:numId w:val="5"/>
        </w:numPr>
      </w:pPr>
      <w:r w:rsidRPr="004E7FB8">
        <w:t>Water is essential for a clear and hydrated skin.</w:t>
      </w:r>
    </w:p>
    <w:p w14:paraId="3CE34B05" w14:textId="77777777" w:rsidR="00FE46A0" w:rsidRPr="000D3BA6" w:rsidRDefault="00FE46A0" w:rsidP="000D3BA6"/>
    <w:p w14:paraId="02559615" w14:textId="5EA29D7A" w:rsidR="000D3BA6" w:rsidRPr="000D3BA6" w:rsidRDefault="000D3BA6" w:rsidP="000D3BA6">
      <w:r w:rsidRPr="000D3BA6">
        <w:rPr>
          <w:b/>
          <w:bCs/>
        </w:rPr>
        <w:t>Importance of Hydration</w:t>
      </w:r>
      <w:r w:rsidR="00981624">
        <w:t>:</w:t>
      </w:r>
    </w:p>
    <w:p w14:paraId="286B4D71" w14:textId="77777777" w:rsidR="000D3BA6" w:rsidRPr="000D3BA6" w:rsidRDefault="000D3BA6" w:rsidP="000D3BA6">
      <w:pPr>
        <w:numPr>
          <w:ilvl w:val="0"/>
          <w:numId w:val="1"/>
        </w:numPr>
        <w:tabs>
          <w:tab w:val="left" w:pos="720"/>
        </w:tabs>
      </w:pPr>
      <w:r w:rsidRPr="000D3BA6">
        <w:rPr>
          <w:b/>
          <w:bCs/>
          <w:highlight w:val="white"/>
        </w:rPr>
        <w:t>Hydration</w:t>
      </w:r>
      <w:r w:rsidRPr="000D3BA6">
        <w:rPr>
          <w:highlight w:val="white"/>
        </w:rPr>
        <w:t> is crucial for overall health and well-being. It involves maintaining the right balance of water in the body.</w:t>
      </w:r>
    </w:p>
    <w:p w14:paraId="3786A92B" w14:textId="77777777" w:rsidR="000D3BA6" w:rsidRPr="000D3BA6" w:rsidRDefault="000D3BA6" w:rsidP="000D3BA6">
      <w:pPr>
        <w:numPr>
          <w:ilvl w:val="0"/>
          <w:numId w:val="1"/>
        </w:numPr>
        <w:tabs>
          <w:tab w:val="left" w:pos="720"/>
        </w:tabs>
      </w:pPr>
      <w:r w:rsidRPr="000D3BA6">
        <w:rPr>
          <w:highlight w:val="white"/>
        </w:rPr>
        <w:t>Proper hydration helps regulate body temperature, remove waste, and support heart health.</w:t>
      </w:r>
    </w:p>
    <w:p w14:paraId="44149B2E" w14:textId="77777777" w:rsidR="000D3BA6" w:rsidRPr="000D3BA6" w:rsidRDefault="000D3BA6" w:rsidP="000D3BA6">
      <w:pPr>
        <w:numPr>
          <w:ilvl w:val="0"/>
          <w:numId w:val="1"/>
        </w:numPr>
        <w:tabs>
          <w:tab w:val="left" w:pos="720"/>
        </w:tabs>
      </w:pPr>
      <w:r w:rsidRPr="000D3BA6">
        <w:rPr>
          <w:highlight w:val="white"/>
        </w:rPr>
        <w:t>Dehydration can lead to various health issues, affecting physical performance, mood, and overall function</w:t>
      </w:r>
    </w:p>
    <w:p w14:paraId="65921544" w14:textId="77777777" w:rsidR="000D3BA6" w:rsidRPr="000D3BA6" w:rsidRDefault="000D3BA6" w:rsidP="000D3BA6">
      <w:pPr>
        <w:numPr>
          <w:ilvl w:val="0"/>
          <w:numId w:val="2"/>
        </w:numPr>
      </w:pPr>
      <w:r w:rsidRPr="000D3BA6">
        <w:t xml:space="preserve">Hydration monitoring can be done no matter the season. </w:t>
      </w:r>
    </w:p>
    <w:p w14:paraId="3046BE93" w14:textId="13979E75" w:rsidR="000D3BA6" w:rsidRPr="000D3BA6" w:rsidRDefault="00981624" w:rsidP="000D3BA6">
      <w:r>
        <w:t>I</w:t>
      </w:r>
      <w:r w:rsidR="000D3BA6" w:rsidRPr="000D3BA6">
        <w:t>nsufficient amount of water and other fluids to carry out normal bodily functions</w:t>
      </w:r>
      <w:r>
        <w:t xml:space="preserve"> can occur due to </w:t>
      </w:r>
      <w:r w:rsidR="000D3BA6" w:rsidRPr="000D3BA6">
        <w:t>various factors, such as:</w:t>
      </w:r>
    </w:p>
    <w:p w14:paraId="2509E452" w14:textId="77777777" w:rsidR="000D3BA6" w:rsidRPr="000D3BA6" w:rsidRDefault="000D3BA6" w:rsidP="000D3BA6">
      <w:pPr>
        <w:numPr>
          <w:ilvl w:val="0"/>
          <w:numId w:val="3"/>
        </w:numPr>
        <w:tabs>
          <w:tab w:val="left" w:pos="720"/>
        </w:tabs>
      </w:pPr>
      <w:r w:rsidRPr="000D3BA6">
        <w:rPr>
          <w:b/>
          <w:bCs/>
          <w:highlight w:val="white"/>
        </w:rPr>
        <w:t>Inadequate Fluid Intake</w:t>
      </w:r>
      <w:r w:rsidRPr="000D3BA6">
        <w:rPr>
          <w:highlight w:val="white"/>
        </w:rPr>
        <w:t>:</w:t>
      </w:r>
    </w:p>
    <w:p w14:paraId="0788EC3E" w14:textId="77777777" w:rsidR="000D3BA6" w:rsidRPr="000D3BA6" w:rsidRDefault="000D3BA6" w:rsidP="000D3BA6">
      <w:pPr>
        <w:numPr>
          <w:ilvl w:val="1"/>
          <w:numId w:val="3"/>
        </w:numPr>
        <w:tabs>
          <w:tab w:val="clear" w:pos="1440"/>
        </w:tabs>
      </w:pPr>
      <w:r w:rsidRPr="000D3BA6">
        <w:rPr>
          <w:highlight w:val="white"/>
        </w:rPr>
        <w:t>Not drinking enough water due to illness, busyness, or limited access to safe drinking water during travel, hiking, or camping.</w:t>
      </w:r>
    </w:p>
    <w:p w14:paraId="2ADBC0D2" w14:textId="77777777" w:rsidR="000D3BA6" w:rsidRPr="000D3BA6" w:rsidRDefault="000D3BA6" w:rsidP="000D3BA6">
      <w:pPr>
        <w:numPr>
          <w:ilvl w:val="1"/>
          <w:numId w:val="3"/>
        </w:numPr>
        <w:tabs>
          <w:tab w:val="clear" w:pos="1440"/>
        </w:tabs>
      </w:pPr>
      <w:r w:rsidRPr="000D3BA6">
        <w:rPr>
          <w:highlight w:val="white"/>
        </w:rPr>
        <w:t>Thirst isn’t always a reliable early indicator; some people, especially older adults, may not feel thirsty until they’re already dehydrated.</w:t>
      </w:r>
    </w:p>
    <w:p w14:paraId="4B80F7E7" w14:textId="77777777" w:rsidR="000D3BA6" w:rsidRPr="000D3BA6" w:rsidRDefault="000D3BA6" w:rsidP="000D3BA6">
      <w:pPr>
        <w:numPr>
          <w:ilvl w:val="0"/>
          <w:numId w:val="3"/>
        </w:numPr>
        <w:tabs>
          <w:tab w:val="left" w:pos="720"/>
        </w:tabs>
      </w:pPr>
      <w:r w:rsidRPr="000D3BA6">
        <w:rPr>
          <w:b/>
          <w:bCs/>
          <w:highlight w:val="white"/>
        </w:rPr>
        <w:t>Causes of Dehydration</w:t>
      </w:r>
      <w:r w:rsidRPr="000D3BA6">
        <w:rPr>
          <w:highlight w:val="white"/>
        </w:rPr>
        <w:t>:</w:t>
      </w:r>
    </w:p>
    <w:p w14:paraId="2DB33AED" w14:textId="77777777" w:rsidR="000D3BA6" w:rsidRPr="000D3BA6" w:rsidRDefault="000D3BA6" w:rsidP="000D3BA6">
      <w:pPr>
        <w:numPr>
          <w:ilvl w:val="1"/>
          <w:numId w:val="3"/>
        </w:numPr>
        <w:tabs>
          <w:tab w:val="clear" w:pos="1440"/>
        </w:tabs>
      </w:pPr>
      <w:r w:rsidRPr="000D3BA6">
        <w:rPr>
          <w:b/>
          <w:bCs/>
          <w:highlight w:val="white"/>
        </w:rPr>
        <w:t>Diarrhea and Vomiting</w:t>
      </w:r>
      <w:r w:rsidRPr="000D3BA6">
        <w:rPr>
          <w:highlight w:val="white"/>
        </w:rPr>
        <w:t>: Severe, sudden-onset diarrhea can rapidly deplete water and electrolytes. Vomiting exacerbates fluid loss.</w:t>
      </w:r>
    </w:p>
    <w:p w14:paraId="4FE8600D" w14:textId="77777777" w:rsidR="000D3BA6" w:rsidRPr="000D3BA6" w:rsidRDefault="000D3BA6" w:rsidP="000D3BA6">
      <w:pPr>
        <w:numPr>
          <w:ilvl w:val="1"/>
          <w:numId w:val="3"/>
        </w:numPr>
        <w:tabs>
          <w:tab w:val="clear" w:pos="1440"/>
        </w:tabs>
      </w:pPr>
      <w:r w:rsidRPr="000D3BA6">
        <w:rPr>
          <w:b/>
          <w:bCs/>
          <w:highlight w:val="white"/>
        </w:rPr>
        <w:t>Fever</w:t>
      </w:r>
      <w:r w:rsidRPr="000D3BA6">
        <w:rPr>
          <w:highlight w:val="white"/>
        </w:rPr>
        <w:t>: Higher fever levels increase dehydration risk, especially when combined with diarrhea or vomiting.</w:t>
      </w:r>
    </w:p>
    <w:p w14:paraId="20B9B747" w14:textId="77777777" w:rsidR="000D3BA6" w:rsidRPr="000D3BA6" w:rsidRDefault="000D3BA6" w:rsidP="000D3BA6">
      <w:pPr>
        <w:numPr>
          <w:ilvl w:val="1"/>
          <w:numId w:val="3"/>
        </w:numPr>
        <w:tabs>
          <w:tab w:val="clear" w:pos="1440"/>
        </w:tabs>
      </w:pPr>
      <w:r w:rsidRPr="000D3BA6">
        <w:rPr>
          <w:b/>
          <w:bCs/>
          <w:highlight w:val="white"/>
        </w:rPr>
        <w:t>Excessive Sweating</w:t>
      </w:r>
      <w:r w:rsidRPr="000D3BA6">
        <w:rPr>
          <w:highlight w:val="white"/>
        </w:rPr>
        <w:t>: Intense physical activity or hot weather can lead to significant fluid loss.</w:t>
      </w:r>
    </w:p>
    <w:p w14:paraId="0FB8EF7E" w14:textId="77777777" w:rsidR="000D3BA6" w:rsidRPr="000D3BA6" w:rsidRDefault="000D3BA6" w:rsidP="000D3BA6">
      <w:pPr>
        <w:numPr>
          <w:ilvl w:val="1"/>
          <w:numId w:val="3"/>
        </w:numPr>
        <w:tabs>
          <w:tab w:val="clear" w:pos="1440"/>
        </w:tabs>
      </w:pPr>
      <w:r w:rsidRPr="000D3BA6">
        <w:rPr>
          <w:b/>
          <w:bCs/>
          <w:highlight w:val="white"/>
        </w:rPr>
        <w:lastRenderedPageBreak/>
        <w:t>Medical Conditions and Medications</w:t>
      </w:r>
      <w:r w:rsidRPr="000D3BA6">
        <w:rPr>
          <w:highlight w:val="white"/>
        </w:rPr>
        <w:t>: Older adults, who naturally have less body water, may experience dehydration due to minor illnesses or medications affecting fluid balance.</w:t>
      </w:r>
    </w:p>
    <w:p w14:paraId="44C8804D" w14:textId="77777777" w:rsidR="000D3BA6" w:rsidRPr="000D3BA6" w:rsidRDefault="000D3BA6" w:rsidP="000D3BA6">
      <w:pPr>
        <w:numPr>
          <w:ilvl w:val="1"/>
          <w:numId w:val="3"/>
        </w:numPr>
        <w:tabs>
          <w:tab w:val="clear" w:pos="1440"/>
        </w:tabs>
      </w:pPr>
      <w:r w:rsidRPr="000D3BA6">
        <w:rPr>
          <w:highlight w:val="white"/>
        </w:rPr>
        <w:t>Extreme thirst.</w:t>
      </w:r>
    </w:p>
    <w:p w14:paraId="5AEEE768" w14:textId="77777777" w:rsidR="000D3BA6" w:rsidRPr="000D3BA6" w:rsidRDefault="000D3BA6" w:rsidP="000D3BA6">
      <w:pPr>
        <w:numPr>
          <w:ilvl w:val="1"/>
          <w:numId w:val="3"/>
        </w:numPr>
        <w:tabs>
          <w:tab w:val="clear" w:pos="1440"/>
        </w:tabs>
      </w:pPr>
      <w:r w:rsidRPr="000D3BA6">
        <w:rPr>
          <w:highlight w:val="white"/>
        </w:rPr>
        <w:t>Less frequent urination.</w:t>
      </w:r>
    </w:p>
    <w:p w14:paraId="1A306E08" w14:textId="77777777" w:rsidR="000D3BA6" w:rsidRPr="000D3BA6" w:rsidRDefault="000D3BA6" w:rsidP="000D3BA6">
      <w:pPr>
        <w:numPr>
          <w:ilvl w:val="1"/>
          <w:numId w:val="3"/>
        </w:numPr>
        <w:tabs>
          <w:tab w:val="clear" w:pos="1440"/>
        </w:tabs>
      </w:pPr>
      <w:r w:rsidRPr="000D3BA6">
        <w:rPr>
          <w:highlight w:val="white"/>
        </w:rPr>
        <w:t>Dark-colored urine.</w:t>
      </w:r>
    </w:p>
    <w:p w14:paraId="4EF9D5F0" w14:textId="77777777" w:rsidR="000D3BA6" w:rsidRPr="000D3BA6" w:rsidRDefault="000D3BA6" w:rsidP="000D3BA6">
      <w:pPr>
        <w:numPr>
          <w:ilvl w:val="1"/>
          <w:numId w:val="3"/>
        </w:numPr>
        <w:tabs>
          <w:tab w:val="clear" w:pos="1440"/>
        </w:tabs>
      </w:pPr>
      <w:r w:rsidRPr="000D3BA6">
        <w:rPr>
          <w:highlight w:val="white"/>
        </w:rPr>
        <w:t>Fatigue.</w:t>
      </w:r>
    </w:p>
    <w:p w14:paraId="61913865" w14:textId="77777777" w:rsidR="000D3BA6" w:rsidRPr="000D3BA6" w:rsidRDefault="000D3BA6" w:rsidP="000D3BA6">
      <w:pPr>
        <w:numPr>
          <w:ilvl w:val="1"/>
          <w:numId w:val="3"/>
        </w:numPr>
        <w:tabs>
          <w:tab w:val="clear" w:pos="1440"/>
        </w:tabs>
      </w:pPr>
      <w:r w:rsidRPr="000D3BA6">
        <w:rPr>
          <w:highlight w:val="white"/>
        </w:rPr>
        <w:t>Dizziness.</w:t>
      </w:r>
    </w:p>
    <w:p w14:paraId="1B2D5D3A" w14:textId="77777777" w:rsidR="000D3BA6" w:rsidRDefault="000D3BA6" w:rsidP="000D3BA6">
      <w:pPr>
        <w:numPr>
          <w:ilvl w:val="1"/>
          <w:numId w:val="3"/>
        </w:numPr>
        <w:tabs>
          <w:tab w:val="clear" w:pos="1440"/>
        </w:tabs>
      </w:pPr>
      <w:r w:rsidRPr="000D3BA6">
        <w:rPr>
          <w:highlight w:val="white"/>
        </w:rPr>
        <w:t>Confusion.</w:t>
      </w:r>
    </w:p>
    <w:p w14:paraId="33B5D26B" w14:textId="77777777" w:rsidR="00FE46A0" w:rsidRPr="004E7FB8" w:rsidRDefault="00FE46A0" w:rsidP="00FE46A0">
      <w:r w:rsidRPr="004E7FB8">
        <w:rPr>
          <w:b/>
          <w:bCs/>
        </w:rPr>
        <w:t>Hydration Tips</w:t>
      </w:r>
    </w:p>
    <w:p w14:paraId="61562451" w14:textId="77777777" w:rsidR="00FE46A0" w:rsidRPr="004E7FB8" w:rsidRDefault="00FE46A0" w:rsidP="00FE46A0">
      <w:pPr>
        <w:numPr>
          <w:ilvl w:val="0"/>
          <w:numId w:val="6"/>
        </w:numPr>
      </w:pPr>
      <w:r w:rsidRPr="004E7FB8">
        <w:t xml:space="preserve">Drink plenty of water. It is recommended to drink at least </w:t>
      </w:r>
      <w:r>
        <w:t xml:space="preserve">½ your body weight in oz of </w:t>
      </w:r>
      <w:r w:rsidRPr="004E7FB8">
        <w:t>water a day, depending on what source you refer to. That is about three to four regular-sized water bottles a day. This amount is a minimum amount to shoot for; you may need even more water than that. Many people do not realize how little water they drink. Pay attention to how much you drink today and add to it if needed.</w:t>
      </w:r>
    </w:p>
    <w:p w14:paraId="40BC2246" w14:textId="77777777" w:rsidR="00FE46A0" w:rsidRPr="004E7FB8" w:rsidRDefault="00FE46A0" w:rsidP="00FE46A0">
      <w:pPr>
        <w:numPr>
          <w:ilvl w:val="0"/>
          <w:numId w:val="6"/>
        </w:numPr>
      </w:pPr>
      <w:r w:rsidRPr="004E7FB8">
        <w:t>Stay hydrated. Do not wait until you are thirsty to drink water to keep your body hydrated. By the time the body tells you that you are thirsty, dehydration is already occurring.</w:t>
      </w:r>
    </w:p>
    <w:p w14:paraId="0C7BB205" w14:textId="77777777" w:rsidR="00FE46A0" w:rsidRPr="004E7FB8" w:rsidRDefault="00FE46A0" w:rsidP="00FE46A0">
      <w:pPr>
        <w:numPr>
          <w:ilvl w:val="0"/>
          <w:numId w:val="6"/>
        </w:numPr>
      </w:pPr>
      <w:r w:rsidRPr="004E7FB8">
        <w:t>Other beverages, such as soda or coffee, steal water from your body and make you even more dehydrated. Limit these types of drinks throughout the day.</w:t>
      </w:r>
    </w:p>
    <w:p w14:paraId="00693473" w14:textId="77777777" w:rsidR="00FE46A0" w:rsidRDefault="00FE46A0" w:rsidP="00FE46A0">
      <w:pPr>
        <w:numPr>
          <w:ilvl w:val="0"/>
          <w:numId w:val="6"/>
        </w:numPr>
      </w:pPr>
      <w:hyperlink r:id="rId7" w:history="1">
        <w:r w:rsidRPr="004E7FB8">
          <w:rPr>
            <w:rStyle w:val="Hyperlink"/>
          </w:rPr>
          <w:t>Your urine can serve as an indicator of whether you are hydrated or not</w:t>
        </w:r>
      </w:hyperlink>
      <w:r w:rsidRPr="004E7FB8">
        <w:t xml:space="preserve">. If your urine is clear or pale and you are using the restroom regularly, you are probably hydrated. If your urine is dark and you are visiting the restroom less frequently, you need to drink more water. While you should not solely rely on this indicator, it can be helpful in gauging </w:t>
      </w:r>
      <w:proofErr w:type="gramStart"/>
      <w:r w:rsidRPr="004E7FB8">
        <w:t>whether or not</w:t>
      </w:r>
      <w:proofErr w:type="gramEnd"/>
      <w:r w:rsidRPr="004E7FB8">
        <w:t xml:space="preserve"> you need to drink more water.</w:t>
      </w:r>
    </w:p>
    <w:p w14:paraId="36CA42F0" w14:textId="77777777" w:rsidR="006076B4" w:rsidRPr="00224A9D" w:rsidRDefault="006076B4" w:rsidP="006076B4">
      <w:r w:rsidRPr="00224A9D">
        <w:t>If you experience any symptoms of dehydration, you should:</w:t>
      </w:r>
    </w:p>
    <w:p w14:paraId="0876CD47" w14:textId="77777777" w:rsidR="006076B4" w:rsidRPr="00224A9D" w:rsidRDefault="006076B4" w:rsidP="006076B4">
      <w:pPr>
        <w:numPr>
          <w:ilvl w:val="0"/>
          <w:numId w:val="7"/>
        </w:numPr>
      </w:pPr>
      <w:r w:rsidRPr="00224A9D">
        <w:t>move to a cool place</w:t>
      </w:r>
    </w:p>
    <w:p w14:paraId="50ADD956" w14:textId="77777777" w:rsidR="006076B4" w:rsidRPr="00224A9D" w:rsidRDefault="006076B4" w:rsidP="006076B4">
      <w:pPr>
        <w:numPr>
          <w:ilvl w:val="0"/>
          <w:numId w:val="7"/>
        </w:numPr>
      </w:pPr>
      <w:r w:rsidRPr="00224A9D">
        <w:t>loosen any tight clothing and remove unnecessary clothes</w:t>
      </w:r>
    </w:p>
    <w:p w14:paraId="38778917" w14:textId="77777777" w:rsidR="006076B4" w:rsidRPr="00224A9D" w:rsidRDefault="006076B4" w:rsidP="006076B4">
      <w:pPr>
        <w:numPr>
          <w:ilvl w:val="0"/>
          <w:numId w:val="7"/>
        </w:numPr>
      </w:pPr>
      <w:r w:rsidRPr="00224A9D">
        <w:t>drink small amounts of cool water, often</w:t>
      </w:r>
    </w:p>
    <w:p w14:paraId="04E3D6D8" w14:textId="636F971A" w:rsidR="000D3BA6" w:rsidRDefault="006076B4" w:rsidP="00FE46A0">
      <w:r w:rsidRPr="00224A9D">
        <w:t>If your symptoms don’t improve seek medical advice.</w:t>
      </w:r>
    </w:p>
    <w:p w14:paraId="0BDBE5F8" w14:textId="77777777" w:rsidR="00981624" w:rsidRPr="000D3BA6" w:rsidRDefault="00981624" w:rsidP="00FE46A0"/>
    <w:p w14:paraId="365E2814" w14:textId="77777777" w:rsidR="000D3BA6" w:rsidRPr="000D3BA6" w:rsidRDefault="000D3BA6" w:rsidP="000D3BA6">
      <w:pPr>
        <w:numPr>
          <w:ilvl w:val="0"/>
          <w:numId w:val="4"/>
        </w:numPr>
      </w:pPr>
      <w:r w:rsidRPr="000D3BA6">
        <w:t xml:space="preserve">Hydration monitoring is one of the OSR differences, I feel. </w:t>
      </w:r>
    </w:p>
    <w:p w14:paraId="33B91CBD" w14:textId="19CEDDD2" w:rsidR="00784572" w:rsidRDefault="000D3BA6" w:rsidP="00981624">
      <w:pPr>
        <w:numPr>
          <w:ilvl w:val="0"/>
          <w:numId w:val="4"/>
        </w:numPr>
      </w:pPr>
      <w:r w:rsidRPr="000D3BA6">
        <w:t>Identify who is monitoring for that job. The spotter is often a good person for this task. Ask them if they have water and visit with them about the importan</w:t>
      </w:r>
      <w:r w:rsidR="00981624">
        <w:t>ce</w:t>
      </w:r>
      <w:r w:rsidRPr="000D3BA6">
        <w:t xml:space="preserve"> of Hydration.</w:t>
      </w:r>
    </w:p>
    <w:sectPr w:rsidR="00784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180F1B"/>
    <w:multiLevelType w:val="hybridMultilevel"/>
    <w:tmpl w:val="7CFC6A6E"/>
    <w:lvl w:ilvl="0" w:tplc="82A0B296">
      <w:start w:val="1"/>
      <w:numFmt w:val="bullet"/>
      <w:lvlText w:val="•"/>
      <w:lvlJc w:val="left"/>
      <w:pPr>
        <w:tabs>
          <w:tab w:val="num" w:pos="720"/>
        </w:tabs>
        <w:ind w:left="720" w:hanging="360"/>
      </w:pPr>
      <w:rPr>
        <w:rFonts w:ascii="Arial" w:hAnsi="Arial" w:hint="default"/>
      </w:rPr>
    </w:lvl>
    <w:lvl w:ilvl="1" w:tplc="BA920BBC" w:tentative="1">
      <w:start w:val="1"/>
      <w:numFmt w:val="bullet"/>
      <w:lvlText w:val="•"/>
      <w:lvlJc w:val="left"/>
      <w:pPr>
        <w:tabs>
          <w:tab w:val="num" w:pos="1440"/>
        </w:tabs>
        <w:ind w:left="1440" w:hanging="360"/>
      </w:pPr>
      <w:rPr>
        <w:rFonts w:ascii="Arial" w:hAnsi="Arial" w:hint="default"/>
      </w:rPr>
    </w:lvl>
    <w:lvl w:ilvl="2" w:tplc="6E3EC454" w:tentative="1">
      <w:start w:val="1"/>
      <w:numFmt w:val="bullet"/>
      <w:lvlText w:val="•"/>
      <w:lvlJc w:val="left"/>
      <w:pPr>
        <w:tabs>
          <w:tab w:val="num" w:pos="2160"/>
        </w:tabs>
        <w:ind w:left="2160" w:hanging="360"/>
      </w:pPr>
      <w:rPr>
        <w:rFonts w:ascii="Arial" w:hAnsi="Arial" w:hint="default"/>
      </w:rPr>
    </w:lvl>
    <w:lvl w:ilvl="3" w:tplc="834C9DEC" w:tentative="1">
      <w:start w:val="1"/>
      <w:numFmt w:val="bullet"/>
      <w:lvlText w:val="•"/>
      <w:lvlJc w:val="left"/>
      <w:pPr>
        <w:tabs>
          <w:tab w:val="num" w:pos="2880"/>
        </w:tabs>
        <w:ind w:left="2880" w:hanging="360"/>
      </w:pPr>
      <w:rPr>
        <w:rFonts w:ascii="Arial" w:hAnsi="Arial" w:hint="default"/>
      </w:rPr>
    </w:lvl>
    <w:lvl w:ilvl="4" w:tplc="14509C7E" w:tentative="1">
      <w:start w:val="1"/>
      <w:numFmt w:val="bullet"/>
      <w:lvlText w:val="•"/>
      <w:lvlJc w:val="left"/>
      <w:pPr>
        <w:tabs>
          <w:tab w:val="num" w:pos="3600"/>
        </w:tabs>
        <w:ind w:left="3600" w:hanging="360"/>
      </w:pPr>
      <w:rPr>
        <w:rFonts w:ascii="Arial" w:hAnsi="Arial" w:hint="default"/>
      </w:rPr>
    </w:lvl>
    <w:lvl w:ilvl="5" w:tplc="10BAEBAE" w:tentative="1">
      <w:start w:val="1"/>
      <w:numFmt w:val="bullet"/>
      <w:lvlText w:val="•"/>
      <w:lvlJc w:val="left"/>
      <w:pPr>
        <w:tabs>
          <w:tab w:val="num" w:pos="4320"/>
        </w:tabs>
        <w:ind w:left="4320" w:hanging="360"/>
      </w:pPr>
      <w:rPr>
        <w:rFonts w:ascii="Arial" w:hAnsi="Arial" w:hint="default"/>
      </w:rPr>
    </w:lvl>
    <w:lvl w:ilvl="6" w:tplc="1A5EE51E" w:tentative="1">
      <w:start w:val="1"/>
      <w:numFmt w:val="bullet"/>
      <w:lvlText w:val="•"/>
      <w:lvlJc w:val="left"/>
      <w:pPr>
        <w:tabs>
          <w:tab w:val="num" w:pos="5040"/>
        </w:tabs>
        <w:ind w:left="5040" w:hanging="360"/>
      </w:pPr>
      <w:rPr>
        <w:rFonts w:ascii="Arial" w:hAnsi="Arial" w:hint="default"/>
      </w:rPr>
    </w:lvl>
    <w:lvl w:ilvl="7" w:tplc="4A54FD90" w:tentative="1">
      <w:start w:val="1"/>
      <w:numFmt w:val="bullet"/>
      <w:lvlText w:val="•"/>
      <w:lvlJc w:val="left"/>
      <w:pPr>
        <w:tabs>
          <w:tab w:val="num" w:pos="5760"/>
        </w:tabs>
        <w:ind w:left="5760" w:hanging="360"/>
      </w:pPr>
      <w:rPr>
        <w:rFonts w:ascii="Arial" w:hAnsi="Arial" w:hint="default"/>
      </w:rPr>
    </w:lvl>
    <w:lvl w:ilvl="8" w:tplc="382E94D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A697744"/>
    <w:multiLevelType w:val="multilevel"/>
    <w:tmpl w:val="570E0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9826F4"/>
    <w:multiLevelType w:val="multilevel"/>
    <w:tmpl w:val="18C2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82867A3"/>
    <w:multiLevelType w:val="hybridMultilevel"/>
    <w:tmpl w:val="4146A116"/>
    <w:lvl w:ilvl="0" w:tplc="7AFEE23E">
      <w:start w:val="1"/>
      <w:numFmt w:val="bullet"/>
      <w:lvlText w:val="•"/>
      <w:lvlJc w:val="left"/>
      <w:pPr>
        <w:tabs>
          <w:tab w:val="num" w:pos="720"/>
        </w:tabs>
        <w:ind w:left="720" w:hanging="360"/>
      </w:pPr>
      <w:rPr>
        <w:rFonts w:ascii="Arial" w:hAnsi="Arial" w:hint="default"/>
      </w:rPr>
    </w:lvl>
    <w:lvl w:ilvl="1" w:tplc="055E4782" w:tentative="1">
      <w:start w:val="1"/>
      <w:numFmt w:val="bullet"/>
      <w:lvlText w:val="•"/>
      <w:lvlJc w:val="left"/>
      <w:pPr>
        <w:tabs>
          <w:tab w:val="num" w:pos="1440"/>
        </w:tabs>
        <w:ind w:left="1440" w:hanging="360"/>
      </w:pPr>
      <w:rPr>
        <w:rFonts w:ascii="Arial" w:hAnsi="Arial" w:hint="default"/>
      </w:rPr>
    </w:lvl>
    <w:lvl w:ilvl="2" w:tplc="D3AAA2C4" w:tentative="1">
      <w:start w:val="1"/>
      <w:numFmt w:val="bullet"/>
      <w:lvlText w:val="•"/>
      <w:lvlJc w:val="left"/>
      <w:pPr>
        <w:tabs>
          <w:tab w:val="num" w:pos="2160"/>
        </w:tabs>
        <w:ind w:left="2160" w:hanging="360"/>
      </w:pPr>
      <w:rPr>
        <w:rFonts w:ascii="Arial" w:hAnsi="Arial" w:hint="default"/>
      </w:rPr>
    </w:lvl>
    <w:lvl w:ilvl="3" w:tplc="B99ABC1C" w:tentative="1">
      <w:start w:val="1"/>
      <w:numFmt w:val="bullet"/>
      <w:lvlText w:val="•"/>
      <w:lvlJc w:val="left"/>
      <w:pPr>
        <w:tabs>
          <w:tab w:val="num" w:pos="2880"/>
        </w:tabs>
        <w:ind w:left="2880" w:hanging="360"/>
      </w:pPr>
      <w:rPr>
        <w:rFonts w:ascii="Arial" w:hAnsi="Arial" w:hint="default"/>
      </w:rPr>
    </w:lvl>
    <w:lvl w:ilvl="4" w:tplc="EFA064E8" w:tentative="1">
      <w:start w:val="1"/>
      <w:numFmt w:val="bullet"/>
      <w:lvlText w:val="•"/>
      <w:lvlJc w:val="left"/>
      <w:pPr>
        <w:tabs>
          <w:tab w:val="num" w:pos="3600"/>
        </w:tabs>
        <w:ind w:left="3600" w:hanging="360"/>
      </w:pPr>
      <w:rPr>
        <w:rFonts w:ascii="Arial" w:hAnsi="Arial" w:hint="default"/>
      </w:rPr>
    </w:lvl>
    <w:lvl w:ilvl="5" w:tplc="76F8745A" w:tentative="1">
      <w:start w:val="1"/>
      <w:numFmt w:val="bullet"/>
      <w:lvlText w:val="•"/>
      <w:lvlJc w:val="left"/>
      <w:pPr>
        <w:tabs>
          <w:tab w:val="num" w:pos="4320"/>
        </w:tabs>
        <w:ind w:left="4320" w:hanging="360"/>
      </w:pPr>
      <w:rPr>
        <w:rFonts w:ascii="Arial" w:hAnsi="Arial" w:hint="default"/>
      </w:rPr>
    </w:lvl>
    <w:lvl w:ilvl="6" w:tplc="17ECFC20" w:tentative="1">
      <w:start w:val="1"/>
      <w:numFmt w:val="bullet"/>
      <w:lvlText w:val="•"/>
      <w:lvlJc w:val="left"/>
      <w:pPr>
        <w:tabs>
          <w:tab w:val="num" w:pos="5040"/>
        </w:tabs>
        <w:ind w:left="5040" w:hanging="360"/>
      </w:pPr>
      <w:rPr>
        <w:rFonts w:ascii="Arial" w:hAnsi="Arial" w:hint="default"/>
      </w:rPr>
    </w:lvl>
    <w:lvl w:ilvl="7" w:tplc="E73EBCA4" w:tentative="1">
      <w:start w:val="1"/>
      <w:numFmt w:val="bullet"/>
      <w:lvlText w:val="•"/>
      <w:lvlJc w:val="left"/>
      <w:pPr>
        <w:tabs>
          <w:tab w:val="num" w:pos="5760"/>
        </w:tabs>
        <w:ind w:left="5760" w:hanging="360"/>
      </w:pPr>
      <w:rPr>
        <w:rFonts w:ascii="Arial" w:hAnsi="Arial" w:hint="default"/>
      </w:rPr>
    </w:lvl>
    <w:lvl w:ilvl="8" w:tplc="55D656C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BB57DB"/>
    <w:multiLevelType w:val="hybridMultilevel"/>
    <w:tmpl w:val="499A09E8"/>
    <w:lvl w:ilvl="0" w:tplc="7CD09A54">
      <w:start w:val="1"/>
      <w:numFmt w:val="decimal"/>
      <w:lvlText w:val="%1."/>
      <w:lvlJc w:val="left"/>
      <w:pPr>
        <w:tabs>
          <w:tab w:val="num" w:pos="720"/>
        </w:tabs>
        <w:ind w:left="720" w:hanging="360"/>
      </w:pPr>
    </w:lvl>
    <w:lvl w:ilvl="1" w:tplc="F6C22026">
      <w:numFmt w:val="bullet"/>
      <w:lvlText w:val="o"/>
      <w:lvlJc w:val="left"/>
      <w:pPr>
        <w:tabs>
          <w:tab w:val="num" w:pos="1440"/>
        </w:tabs>
        <w:ind w:left="1440" w:hanging="360"/>
      </w:pPr>
      <w:rPr>
        <w:rFonts w:ascii="Courier New" w:hAnsi="Courier New" w:hint="default"/>
      </w:rPr>
    </w:lvl>
    <w:lvl w:ilvl="2" w:tplc="9B220E08" w:tentative="1">
      <w:start w:val="1"/>
      <w:numFmt w:val="decimal"/>
      <w:lvlText w:val="%3."/>
      <w:lvlJc w:val="left"/>
      <w:pPr>
        <w:tabs>
          <w:tab w:val="num" w:pos="2160"/>
        </w:tabs>
        <w:ind w:left="2160" w:hanging="360"/>
      </w:pPr>
    </w:lvl>
    <w:lvl w:ilvl="3" w:tplc="9E2449AC" w:tentative="1">
      <w:start w:val="1"/>
      <w:numFmt w:val="decimal"/>
      <w:lvlText w:val="%4."/>
      <w:lvlJc w:val="left"/>
      <w:pPr>
        <w:tabs>
          <w:tab w:val="num" w:pos="2880"/>
        </w:tabs>
        <w:ind w:left="2880" w:hanging="360"/>
      </w:pPr>
    </w:lvl>
    <w:lvl w:ilvl="4" w:tplc="B2BC75A0" w:tentative="1">
      <w:start w:val="1"/>
      <w:numFmt w:val="decimal"/>
      <w:lvlText w:val="%5."/>
      <w:lvlJc w:val="left"/>
      <w:pPr>
        <w:tabs>
          <w:tab w:val="num" w:pos="3600"/>
        </w:tabs>
        <w:ind w:left="3600" w:hanging="360"/>
      </w:pPr>
    </w:lvl>
    <w:lvl w:ilvl="5" w:tplc="D848E5D4" w:tentative="1">
      <w:start w:val="1"/>
      <w:numFmt w:val="decimal"/>
      <w:lvlText w:val="%6."/>
      <w:lvlJc w:val="left"/>
      <w:pPr>
        <w:tabs>
          <w:tab w:val="num" w:pos="4320"/>
        </w:tabs>
        <w:ind w:left="4320" w:hanging="360"/>
      </w:pPr>
    </w:lvl>
    <w:lvl w:ilvl="6" w:tplc="8422AFA8" w:tentative="1">
      <w:start w:val="1"/>
      <w:numFmt w:val="decimal"/>
      <w:lvlText w:val="%7."/>
      <w:lvlJc w:val="left"/>
      <w:pPr>
        <w:tabs>
          <w:tab w:val="num" w:pos="5040"/>
        </w:tabs>
        <w:ind w:left="5040" w:hanging="360"/>
      </w:pPr>
    </w:lvl>
    <w:lvl w:ilvl="7" w:tplc="4A00790A" w:tentative="1">
      <w:start w:val="1"/>
      <w:numFmt w:val="decimal"/>
      <w:lvlText w:val="%8."/>
      <w:lvlJc w:val="left"/>
      <w:pPr>
        <w:tabs>
          <w:tab w:val="num" w:pos="5760"/>
        </w:tabs>
        <w:ind w:left="5760" w:hanging="360"/>
      </w:pPr>
    </w:lvl>
    <w:lvl w:ilvl="8" w:tplc="F740D46C" w:tentative="1">
      <w:start w:val="1"/>
      <w:numFmt w:val="decimal"/>
      <w:lvlText w:val="%9."/>
      <w:lvlJc w:val="left"/>
      <w:pPr>
        <w:tabs>
          <w:tab w:val="num" w:pos="6480"/>
        </w:tabs>
        <w:ind w:left="6480" w:hanging="360"/>
      </w:pPr>
    </w:lvl>
  </w:abstractNum>
  <w:abstractNum w:abstractNumId="5" w15:restartNumberingAfterBreak="0">
    <w:nsid w:val="56205EF0"/>
    <w:multiLevelType w:val="hybridMultilevel"/>
    <w:tmpl w:val="F0AA2D44"/>
    <w:lvl w:ilvl="0" w:tplc="02327E3A">
      <w:start w:val="1"/>
      <w:numFmt w:val="bullet"/>
      <w:lvlText w:val=""/>
      <w:lvlJc w:val="left"/>
      <w:pPr>
        <w:tabs>
          <w:tab w:val="num" w:pos="720"/>
        </w:tabs>
        <w:ind w:left="720" w:hanging="360"/>
      </w:pPr>
      <w:rPr>
        <w:rFonts w:ascii="Symbol" w:hAnsi="Symbol" w:hint="default"/>
      </w:rPr>
    </w:lvl>
    <w:lvl w:ilvl="1" w:tplc="D3305570" w:tentative="1">
      <w:start w:val="1"/>
      <w:numFmt w:val="bullet"/>
      <w:lvlText w:val=""/>
      <w:lvlJc w:val="left"/>
      <w:pPr>
        <w:tabs>
          <w:tab w:val="num" w:pos="1440"/>
        </w:tabs>
        <w:ind w:left="1440" w:hanging="360"/>
      </w:pPr>
      <w:rPr>
        <w:rFonts w:ascii="Symbol" w:hAnsi="Symbol" w:hint="default"/>
      </w:rPr>
    </w:lvl>
    <w:lvl w:ilvl="2" w:tplc="227EA7F0" w:tentative="1">
      <w:start w:val="1"/>
      <w:numFmt w:val="bullet"/>
      <w:lvlText w:val=""/>
      <w:lvlJc w:val="left"/>
      <w:pPr>
        <w:tabs>
          <w:tab w:val="num" w:pos="2160"/>
        </w:tabs>
        <w:ind w:left="2160" w:hanging="360"/>
      </w:pPr>
      <w:rPr>
        <w:rFonts w:ascii="Symbol" w:hAnsi="Symbol" w:hint="default"/>
      </w:rPr>
    </w:lvl>
    <w:lvl w:ilvl="3" w:tplc="4956E5DA" w:tentative="1">
      <w:start w:val="1"/>
      <w:numFmt w:val="bullet"/>
      <w:lvlText w:val=""/>
      <w:lvlJc w:val="left"/>
      <w:pPr>
        <w:tabs>
          <w:tab w:val="num" w:pos="2880"/>
        </w:tabs>
        <w:ind w:left="2880" w:hanging="360"/>
      </w:pPr>
      <w:rPr>
        <w:rFonts w:ascii="Symbol" w:hAnsi="Symbol" w:hint="default"/>
      </w:rPr>
    </w:lvl>
    <w:lvl w:ilvl="4" w:tplc="706C5F00" w:tentative="1">
      <w:start w:val="1"/>
      <w:numFmt w:val="bullet"/>
      <w:lvlText w:val=""/>
      <w:lvlJc w:val="left"/>
      <w:pPr>
        <w:tabs>
          <w:tab w:val="num" w:pos="3600"/>
        </w:tabs>
        <w:ind w:left="3600" w:hanging="360"/>
      </w:pPr>
      <w:rPr>
        <w:rFonts w:ascii="Symbol" w:hAnsi="Symbol" w:hint="default"/>
      </w:rPr>
    </w:lvl>
    <w:lvl w:ilvl="5" w:tplc="1C0A2CB6" w:tentative="1">
      <w:start w:val="1"/>
      <w:numFmt w:val="bullet"/>
      <w:lvlText w:val=""/>
      <w:lvlJc w:val="left"/>
      <w:pPr>
        <w:tabs>
          <w:tab w:val="num" w:pos="4320"/>
        </w:tabs>
        <w:ind w:left="4320" w:hanging="360"/>
      </w:pPr>
      <w:rPr>
        <w:rFonts w:ascii="Symbol" w:hAnsi="Symbol" w:hint="default"/>
      </w:rPr>
    </w:lvl>
    <w:lvl w:ilvl="6" w:tplc="A224C52A" w:tentative="1">
      <w:start w:val="1"/>
      <w:numFmt w:val="bullet"/>
      <w:lvlText w:val=""/>
      <w:lvlJc w:val="left"/>
      <w:pPr>
        <w:tabs>
          <w:tab w:val="num" w:pos="5040"/>
        </w:tabs>
        <w:ind w:left="5040" w:hanging="360"/>
      </w:pPr>
      <w:rPr>
        <w:rFonts w:ascii="Symbol" w:hAnsi="Symbol" w:hint="default"/>
      </w:rPr>
    </w:lvl>
    <w:lvl w:ilvl="7" w:tplc="85405AD2" w:tentative="1">
      <w:start w:val="1"/>
      <w:numFmt w:val="bullet"/>
      <w:lvlText w:val=""/>
      <w:lvlJc w:val="left"/>
      <w:pPr>
        <w:tabs>
          <w:tab w:val="num" w:pos="5760"/>
        </w:tabs>
        <w:ind w:left="5760" w:hanging="360"/>
      </w:pPr>
      <w:rPr>
        <w:rFonts w:ascii="Symbol" w:hAnsi="Symbol" w:hint="default"/>
      </w:rPr>
    </w:lvl>
    <w:lvl w:ilvl="8" w:tplc="A4B2CCE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C877577"/>
    <w:multiLevelType w:val="multilevel"/>
    <w:tmpl w:val="69E4D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16042012">
    <w:abstractNumId w:val="5"/>
  </w:num>
  <w:num w:numId="2" w16cid:durableId="684093188">
    <w:abstractNumId w:val="0"/>
  </w:num>
  <w:num w:numId="3" w16cid:durableId="1770659047">
    <w:abstractNumId w:val="4"/>
  </w:num>
  <w:num w:numId="4" w16cid:durableId="1261790829">
    <w:abstractNumId w:val="3"/>
  </w:num>
  <w:num w:numId="5" w16cid:durableId="1030453423">
    <w:abstractNumId w:val="6"/>
  </w:num>
  <w:num w:numId="6" w16cid:durableId="867180714">
    <w:abstractNumId w:val="2"/>
  </w:num>
  <w:num w:numId="7" w16cid:durableId="123431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BA6"/>
    <w:rsid w:val="000D3BA6"/>
    <w:rsid w:val="00462701"/>
    <w:rsid w:val="00524C92"/>
    <w:rsid w:val="006076B4"/>
    <w:rsid w:val="00784572"/>
    <w:rsid w:val="008A6D30"/>
    <w:rsid w:val="00981624"/>
    <w:rsid w:val="00BB55C5"/>
    <w:rsid w:val="00BF6E63"/>
    <w:rsid w:val="00DF2821"/>
    <w:rsid w:val="00FE4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7D628"/>
  <w15:chartTrackingRefBased/>
  <w15:docId w15:val="{C7B854D1-E1E2-49EF-B18E-D7647366A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3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3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3B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3B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3B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3B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3B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3B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3B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3B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3B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3B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3B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3B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3B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3B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3B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3BA6"/>
    <w:rPr>
      <w:rFonts w:eastAsiaTheme="majorEastAsia" w:cstheme="majorBidi"/>
      <w:color w:val="272727" w:themeColor="text1" w:themeTint="D8"/>
    </w:rPr>
  </w:style>
  <w:style w:type="paragraph" w:styleId="Title">
    <w:name w:val="Title"/>
    <w:basedOn w:val="Normal"/>
    <w:next w:val="Normal"/>
    <w:link w:val="TitleChar"/>
    <w:uiPriority w:val="10"/>
    <w:qFormat/>
    <w:rsid w:val="000D3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3B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3B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3B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3BA6"/>
    <w:pPr>
      <w:spacing w:before="160"/>
      <w:jc w:val="center"/>
    </w:pPr>
    <w:rPr>
      <w:i/>
      <w:iCs/>
      <w:color w:val="404040" w:themeColor="text1" w:themeTint="BF"/>
    </w:rPr>
  </w:style>
  <w:style w:type="character" w:customStyle="1" w:styleId="QuoteChar">
    <w:name w:val="Quote Char"/>
    <w:basedOn w:val="DefaultParagraphFont"/>
    <w:link w:val="Quote"/>
    <w:uiPriority w:val="29"/>
    <w:rsid w:val="000D3BA6"/>
    <w:rPr>
      <w:i/>
      <w:iCs/>
      <w:color w:val="404040" w:themeColor="text1" w:themeTint="BF"/>
    </w:rPr>
  </w:style>
  <w:style w:type="paragraph" w:styleId="ListParagraph">
    <w:name w:val="List Paragraph"/>
    <w:basedOn w:val="Normal"/>
    <w:uiPriority w:val="34"/>
    <w:qFormat/>
    <w:rsid w:val="000D3BA6"/>
    <w:pPr>
      <w:ind w:left="720"/>
      <w:contextualSpacing/>
    </w:pPr>
  </w:style>
  <w:style w:type="character" w:styleId="IntenseEmphasis">
    <w:name w:val="Intense Emphasis"/>
    <w:basedOn w:val="DefaultParagraphFont"/>
    <w:uiPriority w:val="21"/>
    <w:qFormat/>
    <w:rsid w:val="000D3BA6"/>
    <w:rPr>
      <w:i/>
      <w:iCs/>
      <w:color w:val="0F4761" w:themeColor="accent1" w:themeShade="BF"/>
    </w:rPr>
  </w:style>
  <w:style w:type="paragraph" w:styleId="IntenseQuote">
    <w:name w:val="Intense Quote"/>
    <w:basedOn w:val="Normal"/>
    <w:next w:val="Normal"/>
    <w:link w:val="IntenseQuoteChar"/>
    <w:uiPriority w:val="30"/>
    <w:qFormat/>
    <w:rsid w:val="000D3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3BA6"/>
    <w:rPr>
      <w:i/>
      <w:iCs/>
      <w:color w:val="0F4761" w:themeColor="accent1" w:themeShade="BF"/>
    </w:rPr>
  </w:style>
  <w:style w:type="character" w:styleId="IntenseReference">
    <w:name w:val="Intense Reference"/>
    <w:basedOn w:val="DefaultParagraphFont"/>
    <w:uiPriority w:val="32"/>
    <w:qFormat/>
    <w:rsid w:val="000D3BA6"/>
    <w:rPr>
      <w:b/>
      <w:bCs/>
      <w:smallCaps/>
      <w:color w:val="0F4761" w:themeColor="accent1" w:themeShade="BF"/>
      <w:spacing w:val="5"/>
    </w:rPr>
  </w:style>
  <w:style w:type="character" w:styleId="Hyperlink">
    <w:name w:val="Hyperlink"/>
    <w:basedOn w:val="DefaultParagraphFont"/>
    <w:uiPriority w:val="99"/>
    <w:unhideWhenUsed/>
    <w:rsid w:val="00FE46A0"/>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383226">
      <w:bodyDiv w:val="1"/>
      <w:marLeft w:val="0"/>
      <w:marRight w:val="0"/>
      <w:marTop w:val="0"/>
      <w:marBottom w:val="0"/>
      <w:divBdr>
        <w:top w:val="none" w:sz="0" w:space="0" w:color="auto"/>
        <w:left w:val="none" w:sz="0" w:space="0" w:color="auto"/>
        <w:bottom w:val="none" w:sz="0" w:space="0" w:color="auto"/>
        <w:right w:val="none" w:sz="0" w:space="0" w:color="auto"/>
      </w:divBdr>
      <w:divsChild>
        <w:div w:id="469441617">
          <w:marLeft w:val="547"/>
          <w:marRight w:val="0"/>
          <w:marTop w:val="0"/>
          <w:marBottom w:val="160"/>
          <w:divBdr>
            <w:top w:val="none" w:sz="0" w:space="0" w:color="auto"/>
            <w:left w:val="none" w:sz="0" w:space="0" w:color="auto"/>
            <w:bottom w:val="none" w:sz="0" w:space="0" w:color="auto"/>
            <w:right w:val="none" w:sz="0" w:space="0" w:color="auto"/>
          </w:divBdr>
        </w:div>
        <w:div w:id="1918706510">
          <w:marLeft w:val="547"/>
          <w:marRight w:val="0"/>
          <w:marTop w:val="0"/>
          <w:marBottom w:val="160"/>
          <w:divBdr>
            <w:top w:val="none" w:sz="0" w:space="0" w:color="auto"/>
            <w:left w:val="none" w:sz="0" w:space="0" w:color="auto"/>
            <w:bottom w:val="none" w:sz="0" w:space="0" w:color="auto"/>
            <w:right w:val="none" w:sz="0" w:space="0" w:color="auto"/>
          </w:divBdr>
        </w:div>
        <w:div w:id="17969516">
          <w:marLeft w:val="547"/>
          <w:marRight w:val="0"/>
          <w:marTop w:val="0"/>
          <w:marBottom w:val="160"/>
          <w:divBdr>
            <w:top w:val="none" w:sz="0" w:space="0" w:color="auto"/>
            <w:left w:val="none" w:sz="0" w:space="0" w:color="auto"/>
            <w:bottom w:val="none" w:sz="0" w:space="0" w:color="auto"/>
            <w:right w:val="none" w:sz="0" w:space="0" w:color="auto"/>
          </w:divBdr>
        </w:div>
        <w:div w:id="1032923121">
          <w:marLeft w:val="274"/>
          <w:marRight w:val="0"/>
          <w:marTop w:val="0"/>
          <w:marBottom w:val="0"/>
          <w:divBdr>
            <w:top w:val="none" w:sz="0" w:space="0" w:color="auto"/>
            <w:left w:val="none" w:sz="0" w:space="0" w:color="auto"/>
            <w:bottom w:val="none" w:sz="0" w:space="0" w:color="auto"/>
            <w:right w:val="none" w:sz="0" w:space="0" w:color="auto"/>
          </w:divBdr>
        </w:div>
        <w:div w:id="20865809">
          <w:marLeft w:val="547"/>
          <w:marRight w:val="0"/>
          <w:marTop w:val="0"/>
          <w:marBottom w:val="0"/>
          <w:divBdr>
            <w:top w:val="none" w:sz="0" w:space="0" w:color="auto"/>
            <w:left w:val="none" w:sz="0" w:space="0" w:color="auto"/>
            <w:bottom w:val="none" w:sz="0" w:space="0" w:color="auto"/>
            <w:right w:val="none" w:sz="0" w:space="0" w:color="auto"/>
          </w:divBdr>
        </w:div>
        <w:div w:id="1139883435">
          <w:marLeft w:val="1166"/>
          <w:marRight w:val="0"/>
          <w:marTop w:val="0"/>
          <w:marBottom w:val="160"/>
          <w:divBdr>
            <w:top w:val="none" w:sz="0" w:space="0" w:color="auto"/>
            <w:left w:val="none" w:sz="0" w:space="0" w:color="auto"/>
            <w:bottom w:val="none" w:sz="0" w:space="0" w:color="auto"/>
            <w:right w:val="none" w:sz="0" w:space="0" w:color="auto"/>
          </w:divBdr>
        </w:div>
        <w:div w:id="1024332808">
          <w:marLeft w:val="1166"/>
          <w:marRight w:val="0"/>
          <w:marTop w:val="0"/>
          <w:marBottom w:val="160"/>
          <w:divBdr>
            <w:top w:val="none" w:sz="0" w:space="0" w:color="auto"/>
            <w:left w:val="none" w:sz="0" w:space="0" w:color="auto"/>
            <w:bottom w:val="none" w:sz="0" w:space="0" w:color="auto"/>
            <w:right w:val="none" w:sz="0" w:space="0" w:color="auto"/>
          </w:divBdr>
        </w:div>
        <w:div w:id="54203027">
          <w:marLeft w:val="547"/>
          <w:marRight w:val="0"/>
          <w:marTop w:val="0"/>
          <w:marBottom w:val="0"/>
          <w:divBdr>
            <w:top w:val="none" w:sz="0" w:space="0" w:color="auto"/>
            <w:left w:val="none" w:sz="0" w:space="0" w:color="auto"/>
            <w:bottom w:val="none" w:sz="0" w:space="0" w:color="auto"/>
            <w:right w:val="none" w:sz="0" w:space="0" w:color="auto"/>
          </w:divBdr>
        </w:div>
        <w:div w:id="1167672431">
          <w:marLeft w:val="1166"/>
          <w:marRight w:val="0"/>
          <w:marTop w:val="0"/>
          <w:marBottom w:val="160"/>
          <w:divBdr>
            <w:top w:val="none" w:sz="0" w:space="0" w:color="auto"/>
            <w:left w:val="none" w:sz="0" w:space="0" w:color="auto"/>
            <w:bottom w:val="none" w:sz="0" w:space="0" w:color="auto"/>
            <w:right w:val="none" w:sz="0" w:space="0" w:color="auto"/>
          </w:divBdr>
        </w:div>
        <w:div w:id="776559748">
          <w:marLeft w:val="1166"/>
          <w:marRight w:val="0"/>
          <w:marTop w:val="0"/>
          <w:marBottom w:val="160"/>
          <w:divBdr>
            <w:top w:val="none" w:sz="0" w:space="0" w:color="auto"/>
            <w:left w:val="none" w:sz="0" w:space="0" w:color="auto"/>
            <w:bottom w:val="none" w:sz="0" w:space="0" w:color="auto"/>
            <w:right w:val="none" w:sz="0" w:space="0" w:color="auto"/>
          </w:divBdr>
        </w:div>
        <w:div w:id="1268124702">
          <w:marLeft w:val="1166"/>
          <w:marRight w:val="0"/>
          <w:marTop w:val="0"/>
          <w:marBottom w:val="160"/>
          <w:divBdr>
            <w:top w:val="none" w:sz="0" w:space="0" w:color="auto"/>
            <w:left w:val="none" w:sz="0" w:space="0" w:color="auto"/>
            <w:bottom w:val="none" w:sz="0" w:space="0" w:color="auto"/>
            <w:right w:val="none" w:sz="0" w:space="0" w:color="auto"/>
          </w:divBdr>
        </w:div>
        <w:div w:id="572398391">
          <w:marLeft w:val="1166"/>
          <w:marRight w:val="0"/>
          <w:marTop w:val="0"/>
          <w:marBottom w:val="160"/>
          <w:divBdr>
            <w:top w:val="none" w:sz="0" w:space="0" w:color="auto"/>
            <w:left w:val="none" w:sz="0" w:space="0" w:color="auto"/>
            <w:bottom w:val="none" w:sz="0" w:space="0" w:color="auto"/>
            <w:right w:val="none" w:sz="0" w:space="0" w:color="auto"/>
          </w:divBdr>
        </w:div>
        <w:div w:id="801456987">
          <w:marLeft w:val="1166"/>
          <w:marRight w:val="0"/>
          <w:marTop w:val="0"/>
          <w:marBottom w:val="160"/>
          <w:divBdr>
            <w:top w:val="none" w:sz="0" w:space="0" w:color="auto"/>
            <w:left w:val="none" w:sz="0" w:space="0" w:color="auto"/>
            <w:bottom w:val="none" w:sz="0" w:space="0" w:color="auto"/>
            <w:right w:val="none" w:sz="0" w:space="0" w:color="auto"/>
          </w:divBdr>
        </w:div>
        <w:div w:id="5180017">
          <w:marLeft w:val="1166"/>
          <w:marRight w:val="0"/>
          <w:marTop w:val="0"/>
          <w:marBottom w:val="160"/>
          <w:divBdr>
            <w:top w:val="none" w:sz="0" w:space="0" w:color="auto"/>
            <w:left w:val="none" w:sz="0" w:space="0" w:color="auto"/>
            <w:bottom w:val="none" w:sz="0" w:space="0" w:color="auto"/>
            <w:right w:val="none" w:sz="0" w:space="0" w:color="auto"/>
          </w:divBdr>
        </w:div>
        <w:div w:id="531696524">
          <w:marLeft w:val="1166"/>
          <w:marRight w:val="0"/>
          <w:marTop w:val="0"/>
          <w:marBottom w:val="160"/>
          <w:divBdr>
            <w:top w:val="none" w:sz="0" w:space="0" w:color="auto"/>
            <w:left w:val="none" w:sz="0" w:space="0" w:color="auto"/>
            <w:bottom w:val="none" w:sz="0" w:space="0" w:color="auto"/>
            <w:right w:val="none" w:sz="0" w:space="0" w:color="auto"/>
          </w:divBdr>
        </w:div>
        <w:div w:id="1266814365">
          <w:marLeft w:val="1166"/>
          <w:marRight w:val="0"/>
          <w:marTop w:val="0"/>
          <w:marBottom w:val="160"/>
          <w:divBdr>
            <w:top w:val="none" w:sz="0" w:space="0" w:color="auto"/>
            <w:left w:val="none" w:sz="0" w:space="0" w:color="auto"/>
            <w:bottom w:val="none" w:sz="0" w:space="0" w:color="auto"/>
            <w:right w:val="none" w:sz="0" w:space="0" w:color="auto"/>
          </w:divBdr>
        </w:div>
        <w:div w:id="348726107">
          <w:marLeft w:val="1166"/>
          <w:marRight w:val="0"/>
          <w:marTop w:val="0"/>
          <w:marBottom w:val="160"/>
          <w:divBdr>
            <w:top w:val="none" w:sz="0" w:space="0" w:color="auto"/>
            <w:left w:val="none" w:sz="0" w:space="0" w:color="auto"/>
            <w:bottom w:val="none" w:sz="0" w:space="0" w:color="auto"/>
            <w:right w:val="none" w:sz="0" w:space="0" w:color="auto"/>
          </w:divBdr>
        </w:div>
        <w:div w:id="146022654">
          <w:marLeft w:val="1166"/>
          <w:marRight w:val="0"/>
          <w:marTop w:val="0"/>
          <w:marBottom w:val="160"/>
          <w:divBdr>
            <w:top w:val="none" w:sz="0" w:space="0" w:color="auto"/>
            <w:left w:val="none" w:sz="0" w:space="0" w:color="auto"/>
            <w:bottom w:val="none" w:sz="0" w:space="0" w:color="auto"/>
            <w:right w:val="none" w:sz="0" w:space="0" w:color="auto"/>
          </w:divBdr>
        </w:div>
        <w:div w:id="725567058">
          <w:marLeft w:val="274"/>
          <w:marRight w:val="0"/>
          <w:marTop w:val="0"/>
          <w:marBottom w:val="0"/>
          <w:divBdr>
            <w:top w:val="none" w:sz="0" w:space="0" w:color="auto"/>
            <w:left w:val="none" w:sz="0" w:space="0" w:color="auto"/>
            <w:bottom w:val="none" w:sz="0" w:space="0" w:color="auto"/>
            <w:right w:val="none" w:sz="0" w:space="0" w:color="auto"/>
          </w:divBdr>
        </w:div>
        <w:div w:id="705643111">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ealthline.com/health/hydration-char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fetytalkideas.com/safetytalks/relying-on-memory/" TargetMode="External"/><Relationship Id="rId5" Type="http://schemas.openxmlformats.org/officeDocument/2006/relationships/hyperlink" Target="https://www.safetytalkideas.com/safetytalks/fatigu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3275</Characters>
  <Application>Microsoft Office Word</Application>
  <DocSecurity>4</DocSecurity>
  <Lines>27</Lines>
  <Paragraphs>7</Paragraphs>
  <ScaleCrop>false</ScaleCrop>
  <Company/>
  <LinksUpToDate>false</LinksUpToDate>
  <CharactersWithSpaces>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Mize</dc:creator>
  <cp:keywords/>
  <dc:description/>
  <cp:lastModifiedBy>David Mize</cp:lastModifiedBy>
  <cp:revision>2</cp:revision>
  <dcterms:created xsi:type="dcterms:W3CDTF">2024-09-30T21:50:00Z</dcterms:created>
  <dcterms:modified xsi:type="dcterms:W3CDTF">2024-09-30T21:50:00Z</dcterms:modified>
</cp:coreProperties>
</file>