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1ED07" w14:textId="5FAAF05D" w:rsidR="00784572" w:rsidRPr="00B921FD" w:rsidRDefault="004B3030" w:rsidP="004B3030">
      <w:pPr>
        <w:jc w:val="center"/>
        <w:rPr>
          <w:rFonts w:ascii="Arial Rounded MT Bold" w:hAnsi="Arial Rounded MT Bold"/>
          <w:sz w:val="28"/>
          <w:szCs w:val="28"/>
        </w:rPr>
      </w:pPr>
      <w:r w:rsidRPr="00B921FD">
        <w:rPr>
          <w:rFonts w:ascii="Arial Rounded MT Bold" w:hAnsi="Arial Rounded MT Bold"/>
          <w:sz w:val="28"/>
          <w:szCs w:val="28"/>
        </w:rPr>
        <w:t>Workplace situation awareness</w:t>
      </w:r>
    </w:p>
    <w:p w14:paraId="4442235C" w14:textId="77777777" w:rsidR="004B3030" w:rsidRPr="00B921FD" w:rsidRDefault="004B3030" w:rsidP="004B3030">
      <w:pPr>
        <w:jc w:val="center"/>
        <w:rPr>
          <w:rFonts w:ascii="Arial Rounded MT Bold" w:hAnsi="Arial Rounded MT Bold"/>
          <w:sz w:val="28"/>
          <w:szCs w:val="28"/>
        </w:rPr>
      </w:pPr>
    </w:p>
    <w:p w14:paraId="3BF8AC43" w14:textId="1A747556" w:rsidR="00B921FD" w:rsidRPr="00B921FD" w:rsidRDefault="00B921FD" w:rsidP="00B921FD">
      <w:pPr>
        <w:rPr>
          <w:rFonts w:ascii="Arial Rounded MT Bold" w:hAnsi="Arial Rounded MT Bold"/>
          <w:sz w:val="28"/>
          <w:szCs w:val="28"/>
        </w:rPr>
      </w:pPr>
      <w:r w:rsidRPr="00B921FD">
        <w:rPr>
          <w:rFonts w:ascii="Arial Rounded MT Bold" w:hAnsi="Arial Rounded MT Bold"/>
          <w:sz w:val="28"/>
          <w:szCs w:val="28"/>
        </w:rPr>
        <w:t xml:space="preserve">Situation awareness is </w:t>
      </w:r>
      <w:r w:rsidRPr="00B921FD">
        <w:rPr>
          <w:rFonts w:ascii="Arial Rounded MT Bold" w:hAnsi="Arial Rounded MT Bold"/>
          <w:sz w:val="28"/>
          <w:szCs w:val="28"/>
        </w:rPr>
        <w:t xml:space="preserve">critical, </w:t>
      </w:r>
      <w:r w:rsidRPr="00B921FD">
        <w:rPr>
          <w:rFonts w:ascii="Arial Rounded MT Bold" w:hAnsi="Arial Rounded MT Bold"/>
          <w:sz w:val="28"/>
          <w:szCs w:val="28"/>
        </w:rPr>
        <w:t>it involves paying attention and being aware of what’s happening around you, understanding risks, and adjusting behavior to prevent accidents and injuries. Whether at work or in daily life, situational awareness is key to keeping everyone safe.</w:t>
      </w:r>
    </w:p>
    <w:p w14:paraId="1CE0A253" w14:textId="39D64F50" w:rsidR="00550DA3" w:rsidRPr="00B921FD" w:rsidRDefault="00550DA3" w:rsidP="00550DA3">
      <w:pPr>
        <w:rPr>
          <w:rFonts w:ascii="Arial Rounded MT Bold" w:hAnsi="Arial Rounded MT Bold"/>
          <w:sz w:val="28"/>
          <w:szCs w:val="28"/>
        </w:rPr>
      </w:pPr>
      <w:r w:rsidRPr="00B921FD">
        <w:rPr>
          <w:rFonts w:ascii="Arial Rounded MT Bold" w:hAnsi="Arial Rounded MT Bold"/>
          <w:sz w:val="28"/>
          <w:szCs w:val="28"/>
        </w:rPr>
        <w:t xml:space="preserve">In fast-paced and potentially hazardous work environments, </w:t>
      </w:r>
      <w:r w:rsidR="004721BB" w:rsidRPr="00B921FD">
        <w:rPr>
          <w:rFonts w:ascii="Arial Rounded MT Bold" w:hAnsi="Arial Rounded MT Bold"/>
          <w:sz w:val="28"/>
          <w:szCs w:val="28"/>
        </w:rPr>
        <w:t>it’s</w:t>
      </w:r>
      <w:r w:rsidRPr="00B921FD">
        <w:rPr>
          <w:rFonts w:ascii="Arial Rounded MT Bold" w:hAnsi="Arial Rounded MT Bold"/>
          <w:sz w:val="28"/>
          <w:szCs w:val="28"/>
        </w:rPr>
        <w:t xml:space="preserve"> critical to maintain a sharp sense of awareness. Whether you’re staying aware of hazards in your physical environment or hazards related to the people around you, situational and safety awareness can be a lifesaving skill for employees</w:t>
      </w:r>
      <w:r w:rsidRPr="00B921FD">
        <w:rPr>
          <w:rFonts w:ascii="Arial Rounded MT Bold" w:hAnsi="Arial Rounded MT Bold"/>
          <w:sz w:val="28"/>
          <w:szCs w:val="28"/>
        </w:rPr>
        <w:t>.</w:t>
      </w:r>
    </w:p>
    <w:p w14:paraId="16142725" w14:textId="3F193817" w:rsidR="008A5CCA" w:rsidRPr="00B921FD" w:rsidRDefault="008A5CCA" w:rsidP="00550DA3">
      <w:pPr>
        <w:rPr>
          <w:rFonts w:ascii="Arial Rounded MT Bold" w:hAnsi="Arial Rounded MT Bold"/>
          <w:sz w:val="28"/>
          <w:szCs w:val="28"/>
        </w:rPr>
      </w:pPr>
    </w:p>
    <w:p w14:paraId="74D992D8" w14:textId="6CECD2EC" w:rsidR="008A5CCA" w:rsidRPr="008D0FAB" w:rsidRDefault="008D0FAB" w:rsidP="00F0142F">
      <w:pPr>
        <w:ind w:firstLine="720"/>
        <w:rPr>
          <w:rFonts w:ascii="Arial Rounded MT Bold" w:hAnsi="Arial Rounded MT Bold"/>
          <w:b/>
          <w:bCs/>
          <w:sz w:val="28"/>
          <w:szCs w:val="28"/>
          <w:u w:val="single"/>
        </w:rPr>
      </w:pPr>
      <w:r w:rsidRPr="008D0FAB">
        <w:rPr>
          <w:rFonts w:ascii="Arial Rounded MT Bold" w:hAnsi="Arial Rounded MT Bold"/>
          <w:b/>
          <w:bCs/>
          <w:sz w:val="28"/>
          <w:szCs w:val="28"/>
          <w:u w:val="single"/>
        </w:rPr>
        <w:t>S</w:t>
      </w:r>
      <w:r w:rsidR="008A5CCA" w:rsidRPr="008D0FAB">
        <w:rPr>
          <w:rFonts w:ascii="Arial Rounded MT Bold" w:hAnsi="Arial Rounded MT Bold"/>
          <w:b/>
          <w:bCs/>
          <w:sz w:val="28"/>
          <w:szCs w:val="28"/>
          <w:u w:val="single"/>
        </w:rPr>
        <w:t>afety tips</w:t>
      </w:r>
      <w:r w:rsidR="008F30A7">
        <w:rPr>
          <w:rFonts w:ascii="Arial Rounded MT Bold" w:hAnsi="Arial Rounded MT Bold"/>
          <w:b/>
          <w:bCs/>
          <w:sz w:val="28"/>
          <w:szCs w:val="28"/>
          <w:u w:val="single"/>
        </w:rPr>
        <w:t xml:space="preserve"> for </w:t>
      </w:r>
      <w:r w:rsidR="008A5CCA" w:rsidRPr="008D0FAB">
        <w:rPr>
          <w:rFonts w:ascii="Arial Rounded MT Bold" w:hAnsi="Arial Rounded MT Bold"/>
          <w:b/>
          <w:bCs/>
          <w:sz w:val="28"/>
          <w:szCs w:val="28"/>
          <w:u w:val="single"/>
        </w:rPr>
        <w:t>s</w:t>
      </w:r>
      <w:r w:rsidR="008A5CCA" w:rsidRPr="008D0FAB">
        <w:rPr>
          <w:rFonts w:ascii="Arial Rounded MT Bold" w:hAnsi="Arial Rounded MT Bold"/>
          <w:b/>
          <w:bCs/>
          <w:sz w:val="28"/>
          <w:szCs w:val="28"/>
          <w:u w:val="single"/>
        </w:rPr>
        <w:t xml:space="preserve">ituational </w:t>
      </w:r>
      <w:r w:rsidR="008A5CCA" w:rsidRPr="008D0FAB">
        <w:rPr>
          <w:rFonts w:ascii="Arial Rounded MT Bold" w:hAnsi="Arial Rounded MT Bold"/>
          <w:b/>
          <w:bCs/>
          <w:sz w:val="28"/>
          <w:szCs w:val="28"/>
          <w:u w:val="single"/>
        </w:rPr>
        <w:t>a</w:t>
      </w:r>
      <w:r w:rsidR="008A5CCA" w:rsidRPr="008D0FAB">
        <w:rPr>
          <w:rFonts w:ascii="Arial Rounded MT Bold" w:hAnsi="Arial Rounded MT Bold"/>
          <w:b/>
          <w:bCs/>
          <w:sz w:val="28"/>
          <w:szCs w:val="28"/>
          <w:u w:val="single"/>
        </w:rPr>
        <w:t xml:space="preserve">wareness </w:t>
      </w:r>
      <w:r w:rsidR="008F30A7">
        <w:rPr>
          <w:rFonts w:ascii="Arial Rounded MT Bold" w:hAnsi="Arial Rounded MT Bold"/>
          <w:b/>
          <w:bCs/>
          <w:sz w:val="28"/>
          <w:szCs w:val="28"/>
          <w:u w:val="single"/>
        </w:rPr>
        <w:t>in the</w:t>
      </w:r>
      <w:r w:rsidR="008A5CCA" w:rsidRPr="008D0FAB">
        <w:rPr>
          <w:rFonts w:ascii="Arial Rounded MT Bold" w:hAnsi="Arial Rounded MT Bold"/>
          <w:b/>
          <w:bCs/>
          <w:sz w:val="28"/>
          <w:szCs w:val="28"/>
          <w:u w:val="single"/>
        </w:rPr>
        <w:t xml:space="preserve"> Workplace</w:t>
      </w:r>
    </w:p>
    <w:p w14:paraId="5E56D826" w14:textId="77777777" w:rsidR="00B921FD" w:rsidRPr="00B921FD" w:rsidRDefault="00B921FD" w:rsidP="00B921FD">
      <w:pPr>
        <w:shd w:val="clear" w:color="auto" w:fill="FEFEFE"/>
        <w:spacing w:after="300" w:line="240" w:lineRule="auto"/>
        <w:outlineLvl w:val="2"/>
        <w:rPr>
          <w:rFonts w:ascii="Arial Rounded MT Bold" w:hAnsi="Arial Rounded MT Bold"/>
          <w:sz w:val="28"/>
          <w:szCs w:val="28"/>
        </w:rPr>
      </w:pPr>
    </w:p>
    <w:p w14:paraId="62D67758" w14:textId="1683EE3A" w:rsidR="00B921FD" w:rsidRPr="00F0142F" w:rsidRDefault="008A5CCA" w:rsidP="00B921FD">
      <w:pPr>
        <w:shd w:val="clear" w:color="auto" w:fill="FEFEFE"/>
        <w:spacing w:after="300" w:line="240" w:lineRule="auto"/>
        <w:outlineLvl w:val="2"/>
        <w:rPr>
          <w:rFonts w:ascii="Arial Rounded MT Bold" w:eastAsia="Times New Roman" w:hAnsi="Arial Rounded MT Bold" w:cs="Times New Roman"/>
          <w:b/>
          <w:bCs/>
          <w:color w:val="1A2C36"/>
          <w:kern w:val="0"/>
          <w:sz w:val="28"/>
          <w:szCs w:val="28"/>
          <w:u w:val="single"/>
          <w14:ligatures w14:val="none"/>
        </w:rPr>
      </w:pPr>
      <w:r w:rsidRPr="00F0142F">
        <w:rPr>
          <w:rFonts w:ascii="Arial Rounded MT Bold" w:eastAsia="Times New Roman" w:hAnsi="Arial Rounded MT Bold" w:cs="Times New Roman"/>
          <w:b/>
          <w:bCs/>
          <w:color w:val="1A2C36"/>
          <w:kern w:val="0"/>
          <w:sz w:val="28"/>
          <w:szCs w:val="28"/>
          <w:u w:val="single"/>
          <w14:ligatures w14:val="none"/>
        </w:rPr>
        <w:t xml:space="preserve">Adopt a situational awareness </w:t>
      </w:r>
      <w:r w:rsidRPr="00F0142F">
        <w:rPr>
          <w:rFonts w:ascii="Arial Rounded MT Bold" w:eastAsia="Times New Roman" w:hAnsi="Arial Rounded MT Bold" w:cs="Times New Roman"/>
          <w:b/>
          <w:bCs/>
          <w:color w:val="1A2C36"/>
          <w:kern w:val="0"/>
          <w:sz w:val="28"/>
          <w:szCs w:val="28"/>
          <w:u w:val="single"/>
          <w14:ligatures w14:val="none"/>
        </w:rPr>
        <w:t>mindset</w:t>
      </w:r>
    </w:p>
    <w:p w14:paraId="11C0247A" w14:textId="3E9D1B6C" w:rsidR="008A5CCA" w:rsidRDefault="008A5CCA" w:rsidP="00B921FD">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sidRPr="00B921FD">
        <w:rPr>
          <w:rFonts w:ascii="Arial Rounded MT Bold" w:eastAsia="Times New Roman" w:hAnsi="Arial Rounded MT Bold" w:cs="Times New Roman"/>
          <w:color w:val="1A2C36"/>
          <w:kern w:val="0"/>
          <w:sz w:val="28"/>
          <w:szCs w:val="28"/>
          <w14:ligatures w14:val="none"/>
        </w:rPr>
        <w:t>E</w:t>
      </w:r>
      <w:r w:rsidRPr="00B921FD">
        <w:rPr>
          <w:rFonts w:ascii="Arial Rounded MT Bold" w:eastAsia="Times New Roman" w:hAnsi="Arial Rounded MT Bold" w:cs="Times New Roman"/>
          <w:color w:val="1A2C36"/>
          <w:kern w:val="0"/>
          <w:sz w:val="28"/>
          <w:szCs w:val="28"/>
          <w14:ligatures w14:val="none"/>
        </w:rPr>
        <w:t xml:space="preserve">veryone has a slightly different approach to staying aware, with unique ways of collecting and processing information. But in the workplace, you need your entire team to operate </w:t>
      </w:r>
      <w:r w:rsidRPr="00B921FD">
        <w:rPr>
          <w:rFonts w:ascii="Arial Rounded MT Bold" w:eastAsia="Times New Roman" w:hAnsi="Arial Rounded MT Bold" w:cs="Times New Roman"/>
          <w:color w:val="1A2C36"/>
          <w:kern w:val="0"/>
          <w:sz w:val="28"/>
          <w:szCs w:val="28"/>
          <w14:ligatures w14:val="none"/>
        </w:rPr>
        <w:t xml:space="preserve">on the same </w:t>
      </w:r>
      <w:r w:rsidR="00B921FD" w:rsidRPr="00B921FD">
        <w:rPr>
          <w:rFonts w:ascii="Arial Rounded MT Bold" w:eastAsia="Times New Roman" w:hAnsi="Arial Rounded MT Bold" w:cs="Times New Roman"/>
          <w:color w:val="1A2C36"/>
          <w:kern w:val="0"/>
          <w:sz w:val="28"/>
          <w:szCs w:val="28"/>
          <w14:ligatures w14:val="none"/>
        </w:rPr>
        <w:t>wavelength</w:t>
      </w:r>
      <w:r w:rsidRPr="00B921FD">
        <w:rPr>
          <w:rFonts w:ascii="Arial Rounded MT Bold" w:eastAsia="Times New Roman" w:hAnsi="Arial Rounded MT Bold" w:cs="Times New Roman"/>
          <w:color w:val="1A2C36"/>
          <w:kern w:val="0"/>
          <w:sz w:val="28"/>
          <w:szCs w:val="28"/>
          <w14:ligatures w14:val="none"/>
        </w:rPr>
        <w:t>. A company’s </w:t>
      </w:r>
      <w:r w:rsidR="008D0FAB">
        <w:rPr>
          <w:rFonts w:ascii="Arial Rounded MT Bold" w:eastAsia="Times New Roman" w:hAnsi="Arial Rounded MT Bold" w:cs="Times New Roman"/>
          <w:color w:val="1A2C36"/>
          <w:kern w:val="0"/>
          <w:sz w:val="28"/>
          <w:szCs w:val="28"/>
          <w14:ligatures w14:val="none"/>
        </w:rPr>
        <w:t>situational intelligence</w:t>
      </w:r>
      <w:r w:rsidR="008D0FAB" w:rsidRPr="00B921FD">
        <w:rPr>
          <w:rFonts w:ascii="Arial Rounded MT Bold" w:eastAsia="Times New Roman" w:hAnsi="Arial Rounded MT Bold" w:cs="Times New Roman"/>
          <w:color w:val="1A2C36"/>
          <w:kern w:val="0"/>
          <w:sz w:val="28"/>
          <w:szCs w:val="28"/>
          <w14:ligatures w14:val="none"/>
        </w:rPr>
        <w:t xml:space="preserve"> </w:t>
      </w:r>
      <w:r w:rsidRPr="00B921FD">
        <w:rPr>
          <w:rFonts w:ascii="Arial Rounded MT Bold" w:eastAsia="Times New Roman" w:hAnsi="Arial Rounded MT Bold" w:cs="Times New Roman"/>
          <w:color w:val="1A2C36"/>
          <w:kern w:val="0"/>
          <w:sz w:val="28"/>
          <w:szCs w:val="28"/>
          <w14:ligatures w14:val="none"/>
        </w:rPr>
        <w:t>depends on the ability to understand, detect, and mitigate dangerous scenarios</w:t>
      </w:r>
    </w:p>
    <w:p w14:paraId="606E0E3A" w14:textId="77777777" w:rsidR="006862A2" w:rsidRDefault="006862A2" w:rsidP="00B921FD">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p>
    <w:p w14:paraId="350FCCFC" w14:textId="77777777" w:rsidR="006862A2" w:rsidRPr="00F0142F" w:rsidRDefault="006862A2" w:rsidP="006862A2">
      <w:pPr>
        <w:shd w:val="clear" w:color="auto" w:fill="FEFEFE"/>
        <w:spacing w:after="300" w:line="240" w:lineRule="auto"/>
        <w:outlineLvl w:val="2"/>
        <w:rPr>
          <w:rFonts w:ascii="Arial Rounded MT Bold" w:eastAsia="Times New Roman" w:hAnsi="Arial Rounded MT Bold" w:cs="Times New Roman"/>
          <w:b/>
          <w:bCs/>
          <w:color w:val="1A2C36"/>
          <w:kern w:val="0"/>
          <w:sz w:val="28"/>
          <w:szCs w:val="28"/>
          <w:u w:val="single"/>
          <w14:ligatures w14:val="none"/>
        </w:rPr>
      </w:pPr>
      <w:r w:rsidRPr="006862A2">
        <w:rPr>
          <w:rFonts w:ascii="Arial Rounded MT Bold" w:eastAsia="Times New Roman" w:hAnsi="Arial Rounded MT Bold" w:cs="Times New Roman"/>
          <w:b/>
          <w:bCs/>
          <w:color w:val="1A2C36"/>
          <w:kern w:val="0"/>
          <w:sz w:val="28"/>
          <w:szCs w:val="28"/>
          <w:u w:val="single"/>
          <w14:ligatures w14:val="none"/>
        </w:rPr>
        <w:t>Stay focused &amp; pay attention</w:t>
      </w:r>
    </w:p>
    <w:p w14:paraId="73CE4480" w14:textId="77777777" w:rsidR="006862A2" w:rsidRPr="006862A2" w:rsidRDefault="006862A2" w:rsidP="006862A2">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sidRPr="006862A2">
        <w:rPr>
          <w:rFonts w:ascii="Arial Rounded MT Bold" w:eastAsia="Times New Roman" w:hAnsi="Arial Rounded MT Bold" w:cs="Times New Roman"/>
          <w:color w:val="1A2C36"/>
          <w:kern w:val="0"/>
          <w:sz w:val="28"/>
          <w:szCs w:val="28"/>
          <w14:ligatures w14:val="none"/>
        </w:rPr>
        <w:t>Life is full of distractions. Most of us have long to-do lists, notifications beeping all day long, and the constant stimuli of people interacting with us.</w:t>
      </w:r>
    </w:p>
    <w:p w14:paraId="4B26EAA5" w14:textId="444B26F1" w:rsidR="006862A2" w:rsidRDefault="006862A2" w:rsidP="006862A2">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sidRPr="006862A2">
        <w:rPr>
          <w:rFonts w:ascii="Arial Rounded MT Bold" w:eastAsia="Times New Roman" w:hAnsi="Arial Rounded MT Bold" w:cs="Times New Roman"/>
          <w:color w:val="1A2C36"/>
          <w:kern w:val="0"/>
          <w:sz w:val="28"/>
          <w:szCs w:val="28"/>
          <w14:ligatures w14:val="none"/>
        </w:rPr>
        <w:t xml:space="preserve">Distractions might seem like a minor annoyance, but they can be a significant hazard in the workplace. If you make a mistake working on a spreadsheet because you’re multitasking, it could have serious </w:t>
      </w:r>
      <w:r w:rsidRPr="006862A2">
        <w:rPr>
          <w:rFonts w:ascii="Arial Rounded MT Bold" w:eastAsia="Times New Roman" w:hAnsi="Arial Rounded MT Bold" w:cs="Times New Roman"/>
          <w:color w:val="1A2C36"/>
          <w:kern w:val="0"/>
          <w:sz w:val="28"/>
          <w:szCs w:val="28"/>
          <w14:ligatures w14:val="none"/>
        </w:rPr>
        <w:lastRenderedPageBreak/>
        <w:t>consequences for business operations. However, power tools and heavy equipment don’t have an undo button.</w:t>
      </w:r>
    </w:p>
    <w:p w14:paraId="3381CBCE" w14:textId="77777777" w:rsidR="006862A2" w:rsidRDefault="006862A2" w:rsidP="006862A2">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p>
    <w:p w14:paraId="707C08D7" w14:textId="77777777" w:rsidR="002125B0" w:rsidRPr="002125B0" w:rsidRDefault="002125B0" w:rsidP="002125B0">
      <w:pPr>
        <w:shd w:val="clear" w:color="auto" w:fill="FEFEFE"/>
        <w:spacing w:after="300" w:line="240" w:lineRule="auto"/>
        <w:outlineLvl w:val="2"/>
        <w:rPr>
          <w:rFonts w:ascii="Arial Rounded MT Bold" w:eastAsia="Times New Roman" w:hAnsi="Arial Rounded MT Bold" w:cs="Times New Roman"/>
          <w:b/>
          <w:bCs/>
          <w:color w:val="1A2C36"/>
          <w:kern w:val="0"/>
          <w:sz w:val="28"/>
          <w:szCs w:val="28"/>
          <w:u w:val="single"/>
          <w14:ligatures w14:val="none"/>
        </w:rPr>
      </w:pPr>
      <w:r w:rsidRPr="002125B0">
        <w:rPr>
          <w:rFonts w:ascii="Arial Rounded MT Bold" w:eastAsia="Times New Roman" w:hAnsi="Arial Rounded MT Bold" w:cs="Times New Roman"/>
          <w:b/>
          <w:bCs/>
          <w:color w:val="1A2C36"/>
          <w:kern w:val="0"/>
          <w:sz w:val="28"/>
          <w:szCs w:val="28"/>
          <w:u w:val="single"/>
          <w14:ligatures w14:val="none"/>
        </w:rPr>
        <w:t>Watch for fatigue</w:t>
      </w:r>
    </w:p>
    <w:p w14:paraId="2DF5327B" w14:textId="26EAAFFF" w:rsidR="006862A2" w:rsidRDefault="002125B0" w:rsidP="006862A2">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sidRPr="002125B0">
        <w:rPr>
          <w:rFonts w:ascii="Arial Rounded MT Bold" w:eastAsia="Times New Roman" w:hAnsi="Arial Rounded MT Bold" w:cs="Times New Roman"/>
          <w:color w:val="1A2C36"/>
          <w:kern w:val="0"/>
          <w:sz w:val="28"/>
          <w:szCs w:val="28"/>
          <w14:ligatures w14:val="none"/>
        </w:rPr>
        <w:t>How many times have you started the day more tired than usual, compensating with an extra cup of coffee? It might seem harmless, but fatigue is a serious hazard that can cause slower reaction times, impaired judgment, and difficulty concentrating.</w:t>
      </w:r>
      <w:r w:rsidRPr="002125B0">
        <w:rPr>
          <w:rFonts w:ascii="Lato" w:hAnsi="Lato"/>
          <w:color w:val="676866"/>
          <w:shd w:val="clear" w:color="auto" w:fill="FEFEFE"/>
        </w:rPr>
        <w:t xml:space="preserve"> </w:t>
      </w:r>
      <w:r w:rsidRPr="002125B0">
        <w:rPr>
          <w:rFonts w:ascii="Arial Rounded MT Bold" w:eastAsia="Times New Roman" w:hAnsi="Arial Rounded MT Bold" w:cs="Times New Roman"/>
          <w:color w:val="1A2C36"/>
          <w:kern w:val="0"/>
          <w:sz w:val="28"/>
          <w:szCs w:val="28"/>
          <w14:ligatures w14:val="none"/>
        </w:rPr>
        <w:t>Unfortunately, it’s not always easy for someone to assess their own level of fatigue. Train your employees to recognize the signs in their team members and know when someone isn’t fit to be working.</w:t>
      </w:r>
      <w:r>
        <w:rPr>
          <w:rFonts w:ascii="Arial Rounded MT Bold" w:eastAsia="Times New Roman" w:hAnsi="Arial Rounded MT Bold" w:cs="Times New Roman"/>
          <w:color w:val="1A2C36"/>
          <w:kern w:val="0"/>
          <w:sz w:val="28"/>
          <w:szCs w:val="28"/>
          <w14:ligatures w14:val="none"/>
        </w:rPr>
        <w:t xml:space="preserve"> </w:t>
      </w:r>
      <w:r w:rsidRPr="002125B0">
        <w:rPr>
          <w:rFonts w:ascii="Arial Rounded MT Bold" w:eastAsia="Times New Roman" w:hAnsi="Arial Rounded MT Bold" w:cs="Times New Roman"/>
          <w:color w:val="1A2C36"/>
          <w:kern w:val="0"/>
          <w:sz w:val="28"/>
          <w:szCs w:val="28"/>
          <w14:ligatures w14:val="none"/>
        </w:rPr>
        <w:t>No one wants to get their friend in trouble, but they wouldn’t hesitate to protect their buddies from getting hurt.</w:t>
      </w:r>
    </w:p>
    <w:p w14:paraId="70C210AD" w14:textId="77777777" w:rsidR="002125B0" w:rsidRDefault="002125B0" w:rsidP="006862A2">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p>
    <w:p w14:paraId="2538FCDA" w14:textId="161FEBCD" w:rsidR="002125B0" w:rsidRPr="00F0142F" w:rsidRDefault="002125B0" w:rsidP="002125B0">
      <w:pPr>
        <w:shd w:val="clear" w:color="auto" w:fill="FEFEFE"/>
        <w:spacing w:after="300" w:line="240" w:lineRule="auto"/>
        <w:outlineLvl w:val="2"/>
        <w:rPr>
          <w:rFonts w:ascii="Arial Rounded MT Bold" w:eastAsia="Times New Roman" w:hAnsi="Arial Rounded MT Bold" w:cs="Times New Roman"/>
          <w:b/>
          <w:bCs/>
          <w:color w:val="1A2C36"/>
          <w:kern w:val="0"/>
          <w:sz w:val="28"/>
          <w:szCs w:val="28"/>
          <w:u w:val="single"/>
          <w14:ligatures w14:val="none"/>
        </w:rPr>
      </w:pPr>
      <w:r w:rsidRPr="00F0142F">
        <w:rPr>
          <w:rFonts w:ascii="Arial Rounded MT Bold" w:eastAsia="Times New Roman" w:hAnsi="Arial Rounded MT Bold" w:cs="Times New Roman"/>
          <w:b/>
          <w:bCs/>
          <w:color w:val="1A2C36"/>
          <w:kern w:val="0"/>
          <w:sz w:val="28"/>
          <w:szCs w:val="28"/>
          <w:u w:val="single"/>
          <w14:ligatures w14:val="none"/>
        </w:rPr>
        <w:t>P</w:t>
      </w:r>
      <w:r w:rsidRPr="002125B0">
        <w:rPr>
          <w:rFonts w:ascii="Arial Rounded MT Bold" w:eastAsia="Times New Roman" w:hAnsi="Arial Rounded MT Bold" w:cs="Times New Roman"/>
          <w:b/>
          <w:bCs/>
          <w:color w:val="1A2C36"/>
          <w:kern w:val="0"/>
          <w:sz w:val="28"/>
          <w:szCs w:val="28"/>
          <w:u w:val="single"/>
          <w14:ligatures w14:val="none"/>
        </w:rPr>
        <w:t>romote good mental health at work</w:t>
      </w:r>
    </w:p>
    <w:p w14:paraId="303F5FC3" w14:textId="61CD060D" w:rsidR="002125B0" w:rsidRPr="002125B0" w:rsidRDefault="002125B0" w:rsidP="002125B0">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sidRPr="002125B0">
        <w:rPr>
          <w:rFonts w:ascii="Arial Rounded MT Bold" w:eastAsia="Times New Roman" w:hAnsi="Arial Rounded MT Bold" w:cs="Times New Roman"/>
          <w:color w:val="1A2C36"/>
          <w:kern w:val="0"/>
          <w:sz w:val="28"/>
          <w:szCs w:val="28"/>
          <w14:ligatures w14:val="none"/>
        </w:rPr>
        <w:t xml:space="preserve">Train your team to identify potential red flags related to their mental health and their </w:t>
      </w:r>
      <w:r w:rsidR="005D11D3" w:rsidRPr="002125B0">
        <w:rPr>
          <w:rFonts w:ascii="Arial Rounded MT Bold" w:eastAsia="Times New Roman" w:hAnsi="Arial Rounded MT Bold" w:cs="Times New Roman"/>
          <w:color w:val="1A2C36"/>
          <w:kern w:val="0"/>
          <w:sz w:val="28"/>
          <w:szCs w:val="28"/>
          <w14:ligatures w14:val="none"/>
        </w:rPr>
        <w:t>teammates</w:t>
      </w:r>
      <w:r w:rsidRPr="002125B0">
        <w:rPr>
          <w:rFonts w:ascii="Arial Rounded MT Bold" w:eastAsia="Times New Roman" w:hAnsi="Arial Rounded MT Bold" w:cs="Times New Roman"/>
          <w:color w:val="1A2C36"/>
          <w:kern w:val="0"/>
          <w:sz w:val="28"/>
          <w:szCs w:val="28"/>
          <w14:ligatures w14:val="none"/>
        </w:rPr>
        <w:t xml:space="preserve"> to help prevent potential hazards, including burnout and even workplace violence. When your organization promotes good mental health, you are not only supporting your employees’ well-being; you’re also promoting a safer workplace overall.</w:t>
      </w:r>
    </w:p>
    <w:p w14:paraId="7992FB4D" w14:textId="77777777" w:rsidR="002125B0" w:rsidRDefault="002125B0" w:rsidP="006862A2">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p>
    <w:p w14:paraId="45CBC8F3" w14:textId="77777777" w:rsidR="00D50768" w:rsidRPr="00D50768" w:rsidRDefault="00D50768" w:rsidP="00D50768">
      <w:pPr>
        <w:shd w:val="clear" w:color="auto" w:fill="FEFEFE"/>
        <w:spacing w:after="300" w:line="240" w:lineRule="auto"/>
        <w:outlineLvl w:val="2"/>
        <w:rPr>
          <w:rFonts w:ascii="Arial Rounded MT Bold" w:eastAsia="Times New Roman" w:hAnsi="Arial Rounded MT Bold" w:cs="Times New Roman"/>
          <w:b/>
          <w:bCs/>
          <w:color w:val="1A2C36"/>
          <w:kern w:val="0"/>
          <w:sz w:val="28"/>
          <w:szCs w:val="28"/>
          <w:u w:val="single"/>
          <w14:ligatures w14:val="none"/>
        </w:rPr>
      </w:pPr>
      <w:r w:rsidRPr="00D50768">
        <w:rPr>
          <w:rFonts w:ascii="Arial Rounded MT Bold" w:eastAsia="Times New Roman" w:hAnsi="Arial Rounded MT Bold" w:cs="Times New Roman"/>
          <w:b/>
          <w:bCs/>
          <w:color w:val="1A2C36"/>
          <w:kern w:val="0"/>
          <w:sz w:val="28"/>
          <w:szCs w:val="28"/>
          <w:u w:val="single"/>
          <w14:ligatures w14:val="none"/>
        </w:rPr>
        <w:t>Encourage clear and thorough communication</w:t>
      </w:r>
    </w:p>
    <w:p w14:paraId="6605F919" w14:textId="77777777" w:rsidR="00C13B8F" w:rsidRDefault="00C13B8F" w:rsidP="00C13B8F">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Pr>
          <w:rFonts w:ascii="Arial Rounded MT Bold" w:eastAsia="Times New Roman" w:hAnsi="Arial Rounded MT Bold" w:cs="Times New Roman"/>
          <w:color w:val="1A2C36"/>
          <w:kern w:val="0"/>
          <w:sz w:val="28"/>
          <w:szCs w:val="28"/>
          <w14:ligatures w14:val="none"/>
        </w:rPr>
        <w:t>T</w:t>
      </w:r>
      <w:r w:rsidRPr="00C13B8F">
        <w:rPr>
          <w:rFonts w:ascii="Arial Rounded MT Bold" w:eastAsia="Times New Roman" w:hAnsi="Arial Rounded MT Bold" w:cs="Times New Roman"/>
          <w:color w:val="1A2C36"/>
          <w:kern w:val="0"/>
          <w:sz w:val="28"/>
          <w:szCs w:val="28"/>
          <w14:ligatures w14:val="none"/>
        </w:rPr>
        <w:t>each your employees to communicate clearly and thoroughly, no matter how routine things might seem. The practice of verbally calling out hazards ensures everyone is cognizant of the situation, taking it seriously, and working to keep each other safe.</w:t>
      </w:r>
    </w:p>
    <w:p w14:paraId="740A79AF" w14:textId="706F2E99" w:rsidR="00C13B8F" w:rsidRDefault="005D11D3" w:rsidP="00C13B8F">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Pr>
          <w:rFonts w:ascii="Arial Rounded MT Bold" w:eastAsia="Times New Roman" w:hAnsi="Arial Rounded MT Bold" w:cs="Times New Roman"/>
          <w:color w:val="1A2C36"/>
          <w:kern w:val="0"/>
          <w:sz w:val="28"/>
          <w:szCs w:val="28"/>
          <w14:ligatures w14:val="none"/>
        </w:rPr>
        <w:t>Two-way</w:t>
      </w:r>
      <w:r w:rsidR="00C13B8F">
        <w:rPr>
          <w:rFonts w:ascii="Arial Rounded MT Bold" w:eastAsia="Times New Roman" w:hAnsi="Arial Rounded MT Bold" w:cs="Times New Roman"/>
          <w:color w:val="1A2C36"/>
          <w:kern w:val="0"/>
          <w:sz w:val="28"/>
          <w:szCs w:val="28"/>
          <w14:ligatures w14:val="none"/>
        </w:rPr>
        <w:t xml:space="preserve"> communication</w:t>
      </w:r>
      <w:r w:rsidR="00C13B8F" w:rsidRPr="00C13B8F">
        <w:rPr>
          <w:rFonts w:ascii="Arial Rounded MT Bold" w:eastAsia="Times New Roman" w:hAnsi="Arial Rounded MT Bold" w:cs="Times New Roman"/>
          <w:color w:val="1A2C36"/>
          <w:kern w:val="0"/>
          <w:sz w:val="28"/>
          <w:szCs w:val="28"/>
          <w14:ligatures w14:val="none"/>
        </w:rPr>
        <w:t xml:space="preserve"> can also simplify and optimize your company-wide safety efforts. Make sure your team has access to </w:t>
      </w:r>
      <w:r w:rsidR="00C13B8F" w:rsidRPr="00C13B8F">
        <w:rPr>
          <w:rFonts w:ascii="Arial Rounded MT Bold" w:eastAsia="Times New Roman" w:hAnsi="Arial Rounded MT Bold" w:cs="Times New Roman"/>
          <w:color w:val="1A2C36"/>
          <w:kern w:val="0"/>
          <w:sz w:val="28"/>
          <w:szCs w:val="28"/>
          <w14:ligatures w14:val="none"/>
        </w:rPr>
        <w:lastRenderedPageBreak/>
        <w:t xml:space="preserve">emergency </w:t>
      </w:r>
      <w:r w:rsidRPr="00C13B8F">
        <w:rPr>
          <w:rFonts w:ascii="Arial Rounded MT Bold" w:eastAsia="Times New Roman" w:hAnsi="Arial Rounded MT Bold" w:cs="Times New Roman"/>
          <w:color w:val="1A2C36"/>
          <w:kern w:val="0"/>
          <w:sz w:val="28"/>
          <w:szCs w:val="28"/>
          <w14:ligatures w14:val="none"/>
        </w:rPr>
        <w:t>notifications and</w:t>
      </w:r>
      <w:r w:rsidR="00C13B8F" w:rsidRPr="00C13B8F">
        <w:rPr>
          <w:rFonts w:ascii="Arial Rounded MT Bold" w:eastAsia="Times New Roman" w:hAnsi="Arial Rounded MT Bold" w:cs="Times New Roman"/>
          <w:color w:val="1A2C36"/>
          <w:kern w:val="0"/>
          <w:sz w:val="28"/>
          <w:szCs w:val="28"/>
          <w14:ligatures w14:val="none"/>
        </w:rPr>
        <w:t xml:space="preserve"> train them on how and when to report hazards to the right personnel.</w:t>
      </w:r>
    </w:p>
    <w:p w14:paraId="480D8761" w14:textId="77777777" w:rsidR="00AD2BA0" w:rsidRDefault="00AD2BA0" w:rsidP="00C13B8F">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p>
    <w:p w14:paraId="69BE41A7" w14:textId="77777777" w:rsidR="00AD2BA0" w:rsidRPr="00AD2BA0" w:rsidRDefault="00AD2BA0" w:rsidP="00AD2BA0">
      <w:pPr>
        <w:shd w:val="clear" w:color="auto" w:fill="FEFEFE"/>
        <w:spacing w:after="300" w:line="240" w:lineRule="auto"/>
        <w:outlineLvl w:val="2"/>
        <w:rPr>
          <w:rFonts w:ascii="Arial Rounded MT Bold" w:eastAsia="Times New Roman" w:hAnsi="Arial Rounded MT Bold" w:cs="Times New Roman"/>
          <w:b/>
          <w:bCs/>
          <w:color w:val="1A2C36"/>
          <w:kern w:val="0"/>
          <w:sz w:val="28"/>
          <w:szCs w:val="28"/>
          <w:u w:val="single"/>
          <w14:ligatures w14:val="none"/>
        </w:rPr>
      </w:pPr>
      <w:r w:rsidRPr="00AD2BA0">
        <w:rPr>
          <w:rFonts w:ascii="Arial Rounded MT Bold" w:eastAsia="Times New Roman" w:hAnsi="Arial Rounded MT Bold" w:cs="Times New Roman"/>
          <w:b/>
          <w:bCs/>
          <w:color w:val="1A2C36"/>
          <w:kern w:val="0"/>
          <w:sz w:val="28"/>
          <w:szCs w:val="28"/>
          <w:u w:val="single"/>
          <w14:ligatures w14:val="none"/>
        </w:rPr>
        <w:t>Host safety talks or safety moments</w:t>
      </w:r>
    </w:p>
    <w:p w14:paraId="4E045B2B" w14:textId="589BB6AE" w:rsidR="00AD2BA0" w:rsidRPr="00C13B8F" w:rsidRDefault="00AD2BA0" w:rsidP="00C13B8F">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sidRPr="00AD2BA0">
        <w:rPr>
          <w:rFonts w:ascii="Arial Rounded MT Bold" w:eastAsia="Times New Roman" w:hAnsi="Arial Rounded MT Bold" w:cs="Times New Roman"/>
          <w:color w:val="1A2C36"/>
          <w:kern w:val="0"/>
          <w:sz w:val="28"/>
          <w:szCs w:val="28"/>
          <w14:ligatures w14:val="none"/>
        </w:rPr>
        <w:t>A great way to keep situational and safety awareness top of mind is to maintain consistent safety training. This is simple to do with shor</w:t>
      </w:r>
      <w:r w:rsidRPr="00AD2BA0">
        <w:rPr>
          <w:rFonts w:ascii="Arial Rounded MT Bold" w:eastAsia="Times New Roman" w:hAnsi="Arial Rounded MT Bold" w:cs="Times New Roman"/>
          <w:color w:val="1A2C36"/>
          <w:kern w:val="0"/>
          <w:sz w:val="28"/>
          <w:szCs w:val="28"/>
          <w14:ligatures w14:val="none"/>
        </w:rPr>
        <w:t>t safety talks</w:t>
      </w:r>
      <w:r w:rsidRPr="00AD2BA0">
        <w:rPr>
          <w:rFonts w:ascii="Arial Rounded MT Bold" w:eastAsia="Times New Roman" w:hAnsi="Arial Rounded MT Bold" w:cs="Times New Roman"/>
          <w:color w:val="1A2C36"/>
          <w:kern w:val="0"/>
          <w:sz w:val="28"/>
          <w:szCs w:val="28"/>
          <w14:ligatures w14:val="none"/>
        </w:rPr>
        <w:t>, toolbox talks, or</w:t>
      </w:r>
      <w:r w:rsidRPr="00AD2BA0">
        <w:rPr>
          <w:rFonts w:ascii="Arial Rounded MT Bold" w:eastAsia="Times New Roman" w:hAnsi="Arial Rounded MT Bold" w:cs="Times New Roman"/>
          <w:color w:val="1A2C36"/>
          <w:kern w:val="0"/>
          <w:sz w:val="28"/>
          <w:szCs w:val="28"/>
          <w14:ligatures w14:val="none"/>
        </w:rPr>
        <w:t xml:space="preserve"> safety moments</w:t>
      </w:r>
      <w:r w:rsidRPr="00AD2BA0">
        <w:rPr>
          <w:rFonts w:ascii="Arial Rounded MT Bold" w:eastAsia="Times New Roman" w:hAnsi="Arial Rounded MT Bold" w:cs="Times New Roman"/>
          <w:color w:val="1A2C36"/>
          <w:kern w:val="0"/>
          <w:sz w:val="28"/>
          <w:szCs w:val="28"/>
          <w14:ligatures w14:val="none"/>
        </w:rPr>
        <w:t>.</w:t>
      </w:r>
    </w:p>
    <w:p w14:paraId="52CB6F9D" w14:textId="77777777" w:rsidR="002125B0" w:rsidRPr="006862A2" w:rsidRDefault="002125B0" w:rsidP="006862A2">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p>
    <w:p w14:paraId="21798301" w14:textId="77777777" w:rsidR="006862A2" w:rsidRPr="006862A2" w:rsidRDefault="006862A2" w:rsidP="006862A2">
      <w:pPr>
        <w:shd w:val="clear" w:color="auto" w:fill="FEFEFE"/>
        <w:spacing w:after="300" w:line="240" w:lineRule="auto"/>
        <w:outlineLvl w:val="2"/>
        <w:rPr>
          <w:rFonts w:ascii="Arial Rounded MT Bold" w:eastAsia="Times New Roman" w:hAnsi="Arial Rounded MT Bold" w:cs="Times New Roman"/>
          <w:b/>
          <w:bCs/>
          <w:color w:val="1A2C36"/>
          <w:kern w:val="0"/>
          <w:sz w:val="28"/>
          <w:szCs w:val="28"/>
          <w14:ligatures w14:val="none"/>
        </w:rPr>
      </w:pPr>
    </w:p>
    <w:p w14:paraId="1C523BE0" w14:textId="295F9299" w:rsidR="006862A2" w:rsidRPr="00B921FD" w:rsidRDefault="005D11D3" w:rsidP="00B921FD">
      <w:pPr>
        <w:shd w:val="clear" w:color="auto" w:fill="FEFEFE"/>
        <w:spacing w:after="300" w:line="240" w:lineRule="auto"/>
        <w:outlineLvl w:val="2"/>
        <w:rPr>
          <w:rFonts w:ascii="Arial Rounded MT Bold" w:eastAsia="Times New Roman" w:hAnsi="Arial Rounded MT Bold" w:cs="Times New Roman"/>
          <w:color w:val="1A2C36"/>
          <w:kern w:val="0"/>
          <w:sz w:val="28"/>
          <w:szCs w:val="28"/>
          <w14:ligatures w14:val="none"/>
        </w:rPr>
      </w:pPr>
      <w:r w:rsidRPr="005D11D3">
        <w:rPr>
          <w:rFonts w:ascii="Arial Rounded MT Bold" w:eastAsia="Times New Roman" w:hAnsi="Arial Rounded MT Bold" w:cs="Times New Roman"/>
          <w:color w:val="1A2C36"/>
          <w:kern w:val="0"/>
          <w:sz w:val="28"/>
          <w:szCs w:val="28"/>
          <w14:ligatures w14:val="none"/>
        </w:rPr>
        <w:t xml:space="preserve">To prevent small issues from becoming real problems, your organization needs to promote situational awareness. Train employees to detect hazards in the workplace, understand the risks, and handle them before they become imminent threats. </w:t>
      </w:r>
      <w:r>
        <w:rPr>
          <w:rFonts w:ascii="Arial Rounded MT Bold" w:eastAsia="Times New Roman" w:hAnsi="Arial Rounded MT Bold" w:cs="Times New Roman"/>
          <w:color w:val="1A2C36"/>
          <w:kern w:val="0"/>
          <w:sz w:val="28"/>
          <w:szCs w:val="28"/>
          <w14:ligatures w14:val="none"/>
        </w:rPr>
        <w:t>When</w:t>
      </w:r>
      <w:r w:rsidRPr="005D11D3">
        <w:rPr>
          <w:rFonts w:ascii="Arial Rounded MT Bold" w:eastAsia="Times New Roman" w:hAnsi="Arial Rounded MT Bold" w:cs="Times New Roman"/>
          <w:color w:val="1A2C36"/>
          <w:kern w:val="0"/>
          <w:sz w:val="28"/>
          <w:szCs w:val="28"/>
          <w14:ligatures w14:val="none"/>
        </w:rPr>
        <w:t xml:space="preserve"> you make safety awareness a key part of your company’s culture, you can be confident your employees are looking out for each other’s well-being</w:t>
      </w:r>
      <w:r>
        <w:rPr>
          <w:rFonts w:ascii="Arial Rounded MT Bold" w:eastAsia="Times New Roman" w:hAnsi="Arial Rounded MT Bold" w:cs="Times New Roman"/>
          <w:color w:val="1A2C36"/>
          <w:kern w:val="0"/>
          <w:sz w:val="28"/>
          <w:szCs w:val="28"/>
          <w14:ligatures w14:val="none"/>
        </w:rPr>
        <w:t>.</w:t>
      </w:r>
    </w:p>
    <w:p w14:paraId="2C041B20" w14:textId="77777777" w:rsidR="00B921FD" w:rsidRPr="00B921FD" w:rsidRDefault="00B921FD" w:rsidP="008A5CCA">
      <w:pPr>
        <w:pStyle w:val="ListParagraph"/>
        <w:shd w:val="clear" w:color="auto" w:fill="FEFEFE"/>
        <w:spacing w:after="300" w:line="240" w:lineRule="auto"/>
        <w:outlineLvl w:val="2"/>
        <w:rPr>
          <w:rFonts w:ascii="Arial Rounded MT Bold" w:eastAsia="Times New Roman" w:hAnsi="Arial Rounded MT Bold" w:cs="Times New Roman"/>
          <w:color w:val="1A2C36"/>
          <w:kern w:val="0"/>
          <w:sz w:val="27"/>
          <w:szCs w:val="27"/>
          <w14:ligatures w14:val="none"/>
        </w:rPr>
      </w:pPr>
    </w:p>
    <w:p w14:paraId="7F746887" w14:textId="77777777" w:rsidR="00B921FD" w:rsidRPr="00B921FD" w:rsidRDefault="00B921FD" w:rsidP="008A5CCA">
      <w:pPr>
        <w:pStyle w:val="ListParagraph"/>
        <w:shd w:val="clear" w:color="auto" w:fill="FEFEFE"/>
        <w:spacing w:after="300" w:line="240" w:lineRule="auto"/>
        <w:outlineLvl w:val="2"/>
        <w:rPr>
          <w:rFonts w:ascii="Arial Rounded MT Bold" w:eastAsia="Times New Roman" w:hAnsi="Arial Rounded MT Bold" w:cs="Times New Roman"/>
          <w:color w:val="1A2C36"/>
          <w:kern w:val="0"/>
          <w:sz w:val="27"/>
          <w:szCs w:val="27"/>
          <w14:ligatures w14:val="none"/>
        </w:rPr>
      </w:pPr>
    </w:p>
    <w:p w14:paraId="021AE290" w14:textId="77777777" w:rsidR="00B921FD" w:rsidRPr="00B921FD" w:rsidRDefault="00B921FD" w:rsidP="008A5CCA">
      <w:pPr>
        <w:pStyle w:val="ListParagraph"/>
        <w:shd w:val="clear" w:color="auto" w:fill="FEFEFE"/>
        <w:spacing w:after="300" w:line="240" w:lineRule="auto"/>
        <w:outlineLvl w:val="2"/>
        <w:rPr>
          <w:rFonts w:ascii="Arial Rounded MT Bold" w:eastAsia="Times New Roman" w:hAnsi="Arial Rounded MT Bold" w:cs="Times New Roman"/>
          <w:color w:val="1A2C36"/>
          <w:kern w:val="0"/>
          <w:sz w:val="27"/>
          <w:szCs w:val="27"/>
          <w14:ligatures w14:val="none"/>
        </w:rPr>
      </w:pPr>
    </w:p>
    <w:p w14:paraId="4C15692C" w14:textId="77777777" w:rsidR="005D11D3" w:rsidRPr="005D11D3" w:rsidRDefault="005D11D3" w:rsidP="005D11D3">
      <w:pPr>
        <w:rPr>
          <w:rFonts w:ascii="Arial Rounded MT Bold" w:hAnsi="Arial Rounded MT Bold" w:cs="Cascadia Mono SemiBold"/>
        </w:rPr>
      </w:pPr>
      <w:r w:rsidRPr="005D11D3">
        <w:rPr>
          <w:rFonts w:ascii="Arial Rounded MT Bold" w:hAnsi="Arial Rounded MT Bold" w:cs="Cascadia Mono SemiBold"/>
        </w:rPr>
        <w:t>God bless and stay SAFE.</w:t>
      </w:r>
    </w:p>
    <w:p w14:paraId="6C709519" w14:textId="77777777" w:rsidR="005D11D3" w:rsidRPr="005D11D3" w:rsidRDefault="005D11D3" w:rsidP="005D11D3">
      <w:pPr>
        <w:rPr>
          <w:rFonts w:ascii="Arial Rounded MT Bold" w:hAnsi="Arial Rounded MT Bold" w:cs="Cascadia Mono SemiBold"/>
        </w:rPr>
      </w:pPr>
      <w:r w:rsidRPr="005D11D3">
        <w:rPr>
          <w:rFonts w:ascii="Arial Rounded MT Bold" w:hAnsi="Arial Rounded MT Bold" w:cs="Cascadia Mono SemiBold"/>
        </w:rPr>
        <w:t>David Mize</w:t>
      </w:r>
    </w:p>
    <w:p w14:paraId="3614D14D" w14:textId="77777777" w:rsidR="005D11D3" w:rsidRPr="005D11D3" w:rsidRDefault="005D11D3" w:rsidP="005D11D3">
      <w:pPr>
        <w:rPr>
          <w:rFonts w:ascii="Arial Rounded MT Bold" w:hAnsi="Arial Rounded MT Bold" w:cs="Cascadia Mono SemiBold"/>
        </w:rPr>
      </w:pPr>
      <w:r w:rsidRPr="005D11D3">
        <w:rPr>
          <w:rFonts w:ascii="Arial Rounded MT Bold" w:hAnsi="Arial Rounded MT Bold" w:cs="Cascadia Mono SemiBold"/>
        </w:rPr>
        <w:t xml:space="preserve">OSR Safety Manager. </w:t>
      </w:r>
    </w:p>
    <w:p w14:paraId="2BD36BE9" w14:textId="77777777" w:rsidR="00B921FD" w:rsidRPr="00B921FD" w:rsidRDefault="00B921FD" w:rsidP="008A5CCA">
      <w:pPr>
        <w:pStyle w:val="ListParagraph"/>
        <w:shd w:val="clear" w:color="auto" w:fill="FEFEFE"/>
        <w:spacing w:after="300" w:line="240" w:lineRule="auto"/>
        <w:outlineLvl w:val="2"/>
        <w:rPr>
          <w:rFonts w:ascii="Arial Rounded MT Bold" w:eastAsia="Times New Roman" w:hAnsi="Arial Rounded MT Bold" w:cs="Times New Roman"/>
          <w:color w:val="1A2C36"/>
          <w:kern w:val="0"/>
          <w:sz w:val="27"/>
          <w:szCs w:val="27"/>
          <w14:ligatures w14:val="none"/>
        </w:rPr>
      </w:pPr>
    </w:p>
    <w:p w14:paraId="4B92F0FB" w14:textId="77777777" w:rsidR="00B921FD" w:rsidRPr="00B921FD" w:rsidRDefault="00B921FD" w:rsidP="008A5CCA">
      <w:pPr>
        <w:pStyle w:val="ListParagraph"/>
        <w:shd w:val="clear" w:color="auto" w:fill="FEFEFE"/>
        <w:spacing w:after="300" w:line="240" w:lineRule="auto"/>
        <w:outlineLvl w:val="2"/>
        <w:rPr>
          <w:rFonts w:ascii="Arial Rounded MT Bold" w:eastAsia="Times New Roman" w:hAnsi="Arial Rounded MT Bold" w:cs="Times New Roman"/>
          <w:color w:val="1A2C36"/>
          <w:kern w:val="0"/>
          <w:sz w:val="27"/>
          <w:szCs w:val="27"/>
          <w14:ligatures w14:val="none"/>
        </w:rPr>
      </w:pPr>
    </w:p>
    <w:p w14:paraId="599BB9DF" w14:textId="77777777" w:rsidR="00B921FD" w:rsidRPr="00B921FD" w:rsidRDefault="00B921FD" w:rsidP="008A5CCA">
      <w:pPr>
        <w:pStyle w:val="ListParagraph"/>
        <w:shd w:val="clear" w:color="auto" w:fill="FEFEFE"/>
        <w:spacing w:after="300" w:line="240" w:lineRule="auto"/>
        <w:outlineLvl w:val="2"/>
        <w:rPr>
          <w:rFonts w:ascii="Arial Rounded MT Bold" w:eastAsia="Times New Roman" w:hAnsi="Arial Rounded MT Bold" w:cs="Times New Roman"/>
          <w:color w:val="1A2C36"/>
          <w:kern w:val="0"/>
          <w:sz w:val="27"/>
          <w:szCs w:val="27"/>
          <w14:ligatures w14:val="none"/>
        </w:rPr>
      </w:pPr>
    </w:p>
    <w:p w14:paraId="338E6AA0" w14:textId="77777777" w:rsidR="00B921FD" w:rsidRPr="00B921FD" w:rsidRDefault="00B921FD" w:rsidP="008A5CCA">
      <w:pPr>
        <w:pStyle w:val="ListParagraph"/>
        <w:shd w:val="clear" w:color="auto" w:fill="FEFEFE"/>
        <w:spacing w:after="300" w:line="240" w:lineRule="auto"/>
        <w:outlineLvl w:val="2"/>
        <w:rPr>
          <w:rFonts w:ascii="Arial Rounded MT Bold" w:eastAsia="Times New Roman" w:hAnsi="Arial Rounded MT Bold" w:cs="Times New Roman"/>
          <w:color w:val="1A2C36"/>
          <w:kern w:val="0"/>
          <w:sz w:val="27"/>
          <w:szCs w:val="27"/>
          <w14:ligatures w14:val="none"/>
        </w:rPr>
      </w:pPr>
    </w:p>
    <w:p w14:paraId="23CF7837" w14:textId="77777777" w:rsidR="00B921FD" w:rsidRPr="00B921FD" w:rsidRDefault="00B921FD" w:rsidP="008A5CCA">
      <w:pPr>
        <w:pStyle w:val="ListParagraph"/>
        <w:shd w:val="clear" w:color="auto" w:fill="FEFEFE"/>
        <w:spacing w:after="300" w:line="240" w:lineRule="auto"/>
        <w:outlineLvl w:val="2"/>
        <w:rPr>
          <w:rFonts w:ascii="Arial Rounded MT Bold" w:eastAsia="Times New Roman" w:hAnsi="Arial Rounded MT Bold" w:cs="Times New Roman"/>
          <w:color w:val="1A2C36"/>
          <w:kern w:val="0"/>
          <w:sz w:val="27"/>
          <w:szCs w:val="27"/>
          <w14:ligatures w14:val="none"/>
        </w:rPr>
      </w:pPr>
    </w:p>
    <w:p w14:paraId="644A2CBF" w14:textId="77777777" w:rsidR="008A5CCA" w:rsidRPr="00B921FD" w:rsidRDefault="008A5CCA" w:rsidP="00B921FD">
      <w:pPr>
        <w:rPr>
          <w:rFonts w:ascii="Arial Rounded MT Bold" w:hAnsi="Arial Rounded MT Bold"/>
          <w:sz w:val="28"/>
          <w:szCs w:val="28"/>
        </w:rPr>
      </w:pPr>
    </w:p>
    <w:p w14:paraId="491CE9FD" w14:textId="77777777" w:rsidR="008A5CCA" w:rsidRPr="00B921FD" w:rsidRDefault="008A5CCA" w:rsidP="00550DA3">
      <w:pPr>
        <w:rPr>
          <w:rFonts w:ascii="Arial Rounded MT Bold" w:hAnsi="Arial Rounded MT Bold"/>
          <w:sz w:val="28"/>
          <w:szCs w:val="28"/>
        </w:rPr>
      </w:pPr>
    </w:p>
    <w:sectPr w:rsidR="008A5CCA" w:rsidRPr="00B92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scadia Mono SemiBold">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278A4"/>
    <w:multiLevelType w:val="hybridMultilevel"/>
    <w:tmpl w:val="BF0CE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305FF"/>
    <w:multiLevelType w:val="hybridMultilevel"/>
    <w:tmpl w:val="6F54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A49DB"/>
    <w:multiLevelType w:val="hybridMultilevel"/>
    <w:tmpl w:val="A87C42E2"/>
    <w:lvl w:ilvl="0" w:tplc="23A4C0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F2B97"/>
    <w:multiLevelType w:val="hybridMultilevel"/>
    <w:tmpl w:val="0F408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39213">
    <w:abstractNumId w:val="1"/>
  </w:num>
  <w:num w:numId="2" w16cid:durableId="427427135">
    <w:abstractNumId w:val="0"/>
  </w:num>
  <w:num w:numId="3" w16cid:durableId="1897812080">
    <w:abstractNumId w:val="2"/>
  </w:num>
  <w:num w:numId="4" w16cid:durableId="657264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30"/>
    <w:rsid w:val="002125B0"/>
    <w:rsid w:val="004721BB"/>
    <w:rsid w:val="004B3030"/>
    <w:rsid w:val="00550DA3"/>
    <w:rsid w:val="005D11D3"/>
    <w:rsid w:val="006862A2"/>
    <w:rsid w:val="00784572"/>
    <w:rsid w:val="008A5CCA"/>
    <w:rsid w:val="008D0FAB"/>
    <w:rsid w:val="008F30A7"/>
    <w:rsid w:val="00AD2BA0"/>
    <w:rsid w:val="00B921FD"/>
    <w:rsid w:val="00C13B8F"/>
    <w:rsid w:val="00D50768"/>
    <w:rsid w:val="00DE772D"/>
    <w:rsid w:val="00F0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686D"/>
  <w15:chartTrackingRefBased/>
  <w15:docId w15:val="{1A588688-53A2-4D02-8F1F-E7CA7D90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3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3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3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3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030"/>
    <w:rPr>
      <w:rFonts w:eastAsiaTheme="majorEastAsia" w:cstheme="majorBidi"/>
      <w:color w:val="272727" w:themeColor="text1" w:themeTint="D8"/>
    </w:rPr>
  </w:style>
  <w:style w:type="paragraph" w:styleId="Title">
    <w:name w:val="Title"/>
    <w:basedOn w:val="Normal"/>
    <w:next w:val="Normal"/>
    <w:link w:val="TitleChar"/>
    <w:uiPriority w:val="10"/>
    <w:qFormat/>
    <w:rsid w:val="004B3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030"/>
    <w:pPr>
      <w:spacing w:before="160"/>
      <w:jc w:val="center"/>
    </w:pPr>
    <w:rPr>
      <w:i/>
      <w:iCs/>
      <w:color w:val="404040" w:themeColor="text1" w:themeTint="BF"/>
    </w:rPr>
  </w:style>
  <w:style w:type="character" w:customStyle="1" w:styleId="QuoteChar">
    <w:name w:val="Quote Char"/>
    <w:basedOn w:val="DefaultParagraphFont"/>
    <w:link w:val="Quote"/>
    <w:uiPriority w:val="29"/>
    <w:rsid w:val="004B3030"/>
    <w:rPr>
      <w:i/>
      <w:iCs/>
      <w:color w:val="404040" w:themeColor="text1" w:themeTint="BF"/>
    </w:rPr>
  </w:style>
  <w:style w:type="paragraph" w:styleId="ListParagraph">
    <w:name w:val="List Paragraph"/>
    <w:basedOn w:val="Normal"/>
    <w:uiPriority w:val="34"/>
    <w:qFormat/>
    <w:rsid w:val="004B3030"/>
    <w:pPr>
      <w:ind w:left="720"/>
      <w:contextualSpacing/>
    </w:pPr>
  </w:style>
  <w:style w:type="character" w:styleId="IntenseEmphasis">
    <w:name w:val="Intense Emphasis"/>
    <w:basedOn w:val="DefaultParagraphFont"/>
    <w:uiPriority w:val="21"/>
    <w:qFormat/>
    <w:rsid w:val="004B3030"/>
    <w:rPr>
      <w:i/>
      <w:iCs/>
      <w:color w:val="0F4761" w:themeColor="accent1" w:themeShade="BF"/>
    </w:rPr>
  </w:style>
  <w:style w:type="paragraph" w:styleId="IntenseQuote">
    <w:name w:val="Intense Quote"/>
    <w:basedOn w:val="Normal"/>
    <w:next w:val="Normal"/>
    <w:link w:val="IntenseQuoteChar"/>
    <w:uiPriority w:val="30"/>
    <w:qFormat/>
    <w:rsid w:val="004B3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030"/>
    <w:rPr>
      <w:i/>
      <w:iCs/>
      <w:color w:val="0F4761" w:themeColor="accent1" w:themeShade="BF"/>
    </w:rPr>
  </w:style>
  <w:style w:type="character" w:styleId="IntenseReference">
    <w:name w:val="Intense Reference"/>
    <w:basedOn w:val="DefaultParagraphFont"/>
    <w:uiPriority w:val="32"/>
    <w:qFormat/>
    <w:rsid w:val="004B3030"/>
    <w:rPr>
      <w:b/>
      <w:bCs/>
      <w:smallCaps/>
      <w:color w:val="0F4761" w:themeColor="accent1" w:themeShade="BF"/>
      <w:spacing w:val="5"/>
    </w:rPr>
  </w:style>
  <w:style w:type="character" w:styleId="Hyperlink">
    <w:name w:val="Hyperlink"/>
    <w:basedOn w:val="DefaultParagraphFont"/>
    <w:uiPriority w:val="99"/>
    <w:unhideWhenUsed/>
    <w:rsid w:val="008A5CCA"/>
    <w:rPr>
      <w:color w:val="467886" w:themeColor="hyperlink"/>
      <w:u w:val="single"/>
    </w:rPr>
  </w:style>
  <w:style w:type="character" w:styleId="UnresolvedMention">
    <w:name w:val="Unresolved Mention"/>
    <w:basedOn w:val="DefaultParagraphFont"/>
    <w:uiPriority w:val="99"/>
    <w:semiHidden/>
    <w:unhideWhenUsed/>
    <w:rsid w:val="008A5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1274">
      <w:bodyDiv w:val="1"/>
      <w:marLeft w:val="0"/>
      <w:marRight w:val="0"/>
      <w:marTop w:val="0"/>
      <w:marBottom w:val="0"/>
      <w:divBdr>
        <w:top w:val="none" w:sz="0" w:space="0" w:color="auto"/>
        <w:left w:val="none" w:sz="0" w:space="0" w:color="auto"/>
        <w:bottom w:val="none" w:sz="0" w:space="0" w:color="auto"/>
        <w:right w:val="none" w:sz="0" w:space="0" w:color="auto"/>
      </w:divBdr>
    </w:div>
    <w:div w:id="101609470">
      <w:bodyDiv w:val="1"/>
      <w:marLeft w:val="0"/>
      <w:marRight w:val="0"/>
      <w:marTop w:val="0"/>
      <w:marBottom w:val="0"/>
      <w:divBdr>
        <w:top w:val="none" w:sz="0" w:space="0" w:color="auto"/>
        <w:left w:val="none" w:sz="0" w:space="0" w:color="auto"/>
        <w:bottom w:val="none" w:sz="0" w:space="0" w:color="auto"/>
        <w:right w:val="none" w:sz="0" w:space="0" w:color="auto"/>
      </w:divBdr>
    </w:div>
    <w:div w:id="261492659">
      <w:bodyDiv w:val="1"/>
      <w:marLeft w:val="0"/>
      <w:marRight w:val="0"/>
      <w:marTop w:val="0"/>
      <w:marBottom w:val="0"/>
      <w:divBdr>
        <w:top w:val="none" w:sz="0" w:space="0" w:color="auto"/>
        <w:left w:val="none" w:sz="0" w:space="0" w:color="auto"/>
        <w:bottom w:val="none" w:sz="0" w:space="0" w:color="auto"/>
        <w:right w:val="none" w:sz="0" w:space="0" w:color="auto"/>
      </w:divBdr>
    </w:div>
    <w:div w:id="379284197">
      <w:bodyDiv w:val="1"/>
      <w:marLeft w:val="0"/>
      <w:marRight w:val="0"/>
      <w:marTop w:val="0"/>
      <w:marBottom w:val="0"/>
      <w:divBdr>
        <w:top w:val="none" w:sz="0" w:space="0" w:color="auto"/>
        <w:left w:val="none" w:sz="0" w:space="0" w:color="auto"/>
        <w:bottom w:val="none" w:sz="0" w:space="0" w:color="auto"/>
        <w:right w:val="none" w:sz="0" w:space="0" w:color="auto"/>
      </w:divBdr>
    </w:div>
    <w:div w:id="526793302">
      <w:bodyDiv w:val="1"/>
      <w:marLeft w:val="0"/>
      <w:marRight w:val="0"/>
      <w:marTop w:val="0"/>
      <w:marBottom w:val="0"/>
      <w:divBdr>
        <w:top w:val="none" w:sz="0" w:space="0" w:color="auto"/>
        <w:left w:val="none" w:sz="0" w:space="0" w:color="auto"/>
        <w:bottom w:val="none" w:sz="0" w:space="0" w:color="auto"/>
        <w:right w:val="none" w:sz="0" w:space="0" w:color="auto"/>
      </w:divBdr>
    </w:div>
    <w:div w:id="733239114">
      <w:bodyDiv w:val="1"/>
      <w:marLeft w:val="0"/>
      <w:marRight w:val="0"/>
      <w:marTop w:val="0"/>
      <w:marBottom w:val="0"/>
      <w:divBdr>
        <w:top w:val="none" w:sz="0" w:space="0" w:color="auto"/>
        <w:left w:val="none" w:sz="0" w:space="0" w:color="auto"/>
        <w:bottom w:val="none" w:sz="0" w:space="0" w:color="auto"/>
        <w:right w:val="none" w:sz="0" w:space="0" w:color="auto"/>
      </w:divBdr>
    </w:div>
    <w:div w:id="750735416">
      <w:bodyDiv w:val="1"/>
      <w:marLeft w:val="0"/>
      <w:marRight w:val="0"/>
      <w:marTop w:val="0"/>
      <w:marBottom w:val="0"/>
      <w:divBdr>
        <w:top w:val="none" w:sz="0" w:space="0" w:color="auto"/>
        <w:left w:val="none" w:sz="0" w:space="0" w:color="auto"/>
        <w:bottom w:val="none" w:sz="0" w:space="0" w:color="auto"/>
        <w:right w:val="none" w:sz="0" w:space="0" w:color="auto"/>
      </w:divBdr>
    </w:div>
    <w:div w:id="828061609">
      <w:bodyDiv w:val="1"/>
      <w:marLeft w:val="0"/>
      <w:marRight w:val="0"/>
      <w:marTop w:val="0"/>
      <w:marBottom w:val="0"/>
      <w:divBdr>
        <w:top w:val="none" w:sz="0" w:space="0" w:color="auto"/>
        <w:left w:val="none" w:sz="0" w:space="0" w:color="auto"/>
        <w:bottom w:val="none" w:sz="0" w:space="0" w:color="auto"/>
        <w:right w:val="none" w:sz="0" w:space="0" w:color="auto"/>
      </w:divBdr>
    </w:div>
    <w:div w:id="917443789">
      <w:bodyDiv w:val="1"/>
      <w:marLeft w:val="0"/>
      <w:marRight w:val="0"/>
      <w:marTop w:val="0"/>
      <w:marBottom w:val="0"/>
      <w:divBdr>
        <w:top w:val="none" w:sz="0" w:space="0" w:color="auto"/>
        <w:left w:val="none" w:sz="0" w:space="0" w:color="auto"/>
        <w:bottom w:val="none" w:sz="0" w:space="0" w:color="auto"/>
        <w:right w:val="none" w:sz="0" w:space="0" w:color="auto"/>
      </w:divBdr>
    </w:div>
    <w:div w:id="1046366975">
      <w:bodyDiv w:val="1"/>
      <w:marLeft w:val="0"/>
      <w:marRight w:val="0"/>
      <w:marTop w:val="0"/>
      <w:marBottom w:val="0"/>
      <w:divBdr>
        <w:top w:val="none" w:sz="0" w:space="0" w:color="auto"/>
        <w:left w:val="none" w:sz="0" w:space="0" w:color="auto"/>
        <w:bottom w:val="none" w:sz="0" w:space="0" w:color="auto"/>
        <w:right w:val="none" w:sz="0" w:space="0" w:color="auto"/>
      </w:divBdr>
    </w:div>
    <w:div w:id="1216627120">
      <w:bodyDiv w:val="1"/>
      <w:marLeft w:val="0"/>
      <w:marRight w:val="0"/>
      <w:marTop w:val="0"/>
      <w:marBottom w:val="0"/>
      <w:divBdr>
        <w:top w:val="none" w:sz="0" w:space="0" w:color="auto"/>
        <w:left w:val="none" w:sz="0" w:space="0" w:color="auto"/>
        <w:bottom w:val="none" w:sz="0" w:space="0" w:color="auto"/>
        <w:right w:val="none" w:sz="0" w:space="0" w:color="auto"/>
      </w:divBdr>
    </w:div>
    <w:div w:id="1407411309">
      <w:bodyDiv w:val="1"/>
      <w:marLeft w:val="0"/>
      <w:marRight w:val="0"/>
      <w:marTop w:val="0"/>
      <w:marBottom w:val="0"/>
      <w:divBdr>
        <w:top w:val="none" w:sz="0" w:space="0" w:color="auto"/>
        <w:left w:val="none" w:sz="0" w:space="0" w:color="auto"/>
        <w:bottom w:val="none" w:sz="0" w:space="0" w:color="auto"/>
        <w:right w:val="none" w:sz="0" w:space="0" w:color="auto"/>
      </w:divBdr>
    </w:div>
    <w:div w:id="1555502535">
      <w:bodyDiv w:val="1"/>
      <w:marLeft w:val="0"/>
      <w:marRight w:val="0"/>
      <w:marTop w:val="0"/>
      <w:marBottom w:val="0"/>
      <w:divBdr>
        <w:top w:val="none" w:sz="0" w:space="0" w:color="auto"/>
        <w:left w:val="none" w:sz="0" w:space="0" w:color="auto"/>
        <w:bottom w:val="none" w:sz="0" w:space="0" w:color="auto"/>
        <w:right w:val="none" w:sz="0" w:space="0" w:color="auto"/>
      </w:divBdr>
    </w:div>
    <w:div w:id="1728920542">
      <w:bodyDiv w:val="1"/>
      <w:marLeft w:val="0"/>
      <w:marRight w:val="0"/>
      <w:marTop w:val="0"/>
      <w:marBottom w:val="0"/>
      <w:divBdr>
        <w:top w:val="none" w:sz="0" w:space="0" w:color="auto"/>
        <w:left w:val="none" w:sz="0" w:space="0" w:color="auto"/>
        <w:bottom w:val="none" w:sz="0" w:space="0" w:color="auto"/>
        <w:right w:val="none" w:sz="0" w:space="0" w:color="auto"/>
      </w:divBdr>
    </w:div>
    <w:div w:id="1788506125">
      <w:bodyDiv w:val="1"/>
      <w:marLeft w:val="0"/>
      <w:marRight w:val="0"/>
      <w:marTop w:val="0"/>
      <w:marBottom w:val="0"/>
      <w:divBdr>
        <w:top w:val="none" w:sz="0" w:space="0" w:color="auto"/>
        <w:left w:val="none" w:sz="0" w:space="0" w:color="auto"/>
        <w:bottom w:val="none" w:sz="0" w:space="0" w:color="auto"/>
        <w:right w:val="none" w:sz="0" w:space="0" w:color="auto"/>
      </w:divBdr>
    </w:div>
    <w:div w:id="1795127554">
      <w:bodyDiv w:val="1"/>
      <w:marLeft w:val="0"/>
      <w:marRight w:val="0"/>
      <w:marTop w:val="0"/>
      <w:marBottom w:val="0"/>
      <w:divBdr>
        <w:top w:val="none" w:sz="0" w:space="0" w:color="auto"/>
        <w:left w:val="none" w:sz="0" w:space="0" w:color="auto"/>
        <w:bottom w:val="none" w:sz="0" w:space="0" w:color="auto"/>
        <w:right w:val="none" w:sz="0" w:space="0" w:color="auto"/>
      </w:divBdr>
    </w:div>
    <w:div w:id="192375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13</cp:revision>
  <dcterms:created xsi:type="dcterms:W3CDTF">2024-12-19T16:34:00Z</dcterms:created>
  <dcterms:modified xsi:type="dcterms:W3CDTF">2024-12-19T17:40:00Z</dcterms:modified>
</cp:coreProperties>
</file>