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C170" w14:textId="4620513F" w:rsidR="00784572" w:rsidRPr="00586E95" w:rsidRDefault="006346CA" w:rsidP="000A68F0">
      <w:pPr>
        <w:jc w:val="center"/>
        <w:rPr>
          <w:rFonts w:ascii="Congenial SemiBold" w:hAnsi="Congenial SemiBold"/>
          <w:sz w:val="28"/>
          <w:szCs w:val="28"/>
        </w:rPr>
      </w:pPr>
      <w:bookmarkStart w:id="0" w:name="_Hlk196308759"/>
      <w:r>
        <w:rPr>
          <w:rFonts w:ascii="Congenial SemiBold" w:hAnsi="Congenial SemiBold"/>
          <w:sz w:val="28"/>
          <w:szCs w:val="28"/>
        </w:rPr>
        <w:t xml:space="preserve">Beat the Heat by being smart in the </w:t>
      </w:r>
      <w:r w:rsidR="00586E95" w:rsidRPr="00586E95">
        <w:rPr>
          <w:rFonts w:ascii="Congenial SemiBold" w:hAnsi="Congenial SemiBold"/>
          <w:sz w:val="28"/>
          <w:szCs w:val="28"/>
        </w:rPr>
        <w:t>Summertime</w:t>
      </w:r>
      <w:r w:rsidR="000A68F0" w:rsidRPr="00586E95">
        <w:rPr>
          <w:rFonts w:ascii="Congenial SemiBold" w:hAnsi="Congenial SemiBold"/>
          <w:sz w:val="28"/>
          <w:szCs w:val="28"/>
        </w:rPr>
        <w:t xml:space="preserve">!!! </w:t>
      </w:r>
    </w:p>
    <w:p w14:paraId="48251FE8" w14:textId="77777777" w:rsidR="000A68F0" w:rsidRPr="00586E95" w:rsidRDefault="000A68F0">
      <w:pPr>
        <w:rPr>
          <w:rFonts w:ascii="Bookman Old Style" w:hAnsi="Bookman Old Style" w:cs="Cascadia Code SemiBold"/>
        </w:rPr>
      </w:pPr>
    </w:p>
    <w:p w14:paraId="3B448F26" w14:textId="1B160C67" w:rsidR="000A68F0" w:rsidRPr="00586E95" w:rsidRDefault="000A68F0">
      <w:pPr>
        <w:rPr>
          <w:rFonts w:ascii="Bookman Old Style" w:hAnsi="Bookman Old Style" w:cs="Cascadia Code SemiBold"/>
        </w:rPr>
      </w:pPr>
      <w:r w:rsidRPr="00586E95">
        <w:rPr>
          <w:rFonts w:ascii="Bookman Old Style" w:hAnsi="Bookman Old Style" w:cs="Cascadia Code SemiBold"/>
        </w:rPr>
        <w:t>High heat,</w:t>
      </w:r>
      <w:r w:rsidR="00586E95">
        <w:rPr>
          <w:rFonts w:ascii="Bookman Old Style" w:hAnsi="Bookman Old Style" w:cs="Cascadia Code SemiBold"/>
        </w:rPr>
        <w:t xml:space="preserve"> extreme</w:t>
      </w:r>
      <w:r w:rsidRPr="00586E95">
        <w:rPr>
          <w:rFonts w:ascii="Bookman Old Style" w:hAnsi="Bookman Old Style" w:cs="Cascadia Code SemiBold"/>
        </w:rPr>
        <w:t xml:space="preserve"> </w:t>
      </w:r>
      <w:r w:rsidR="006346CA">
        <w:rPr>
          <w:rFonts w:ascii="Bookman Old Style" w:hAnsi="Bookman Old Style" w:cs="Cascadia Code SemiBold"/>
        </w:rPr>
        <w:t>weather</w:t>
      </w:r>
      <w:r w:rsidRPr="00586E95">
        <w:rPr>
          <w:rFonts w:ascii="Bookman Old Style" w:hAnsi="Bookman Old Style" w:cs="Cascadia Code SemiBold"/>
        </w:rPr>
        <w:t xml:space="preserve">, working at heights, confined space situations; utility work </w:t>
      </w:r>
      <w:r w:rsidR="006346CA" w:rsidRPr="00586E95">
        <w:rPr>
          <w:rFonts w:ascii="Bookman Old Style" w:hAnsi="Bookman Old Style" w:cs="Cascadia Code SemiBold"/>
        </w:rPr>
        <w:t>contributes</w:t>
      </w:r>
      <w:r w:rsidRPr="00586E95">
        <w:rPr>
          <w:rFonts w:ascii="Bookman Old Style" w:hAnsi="Bookman Old Style" w:cs="Cascadia Code SemiBold"/>
        </w:rPr>
        <w:t xml:space="preserve"> to enhanced levels of risk to personal safety</w:t>
      </w:r>
      <w:r w:rsidR="006346CA">
        <w:rPr>
          <w:rFonts w:ascii="Bookman Old Style" w:hAnsi="Bookman Old Style" w:cs="Cascadia Code SemiBold"/>
        </w:rPr>
        <w:t xml:space="preserve"> during summertime</w:t>
      </w:r>
      <w:r w:rsidRPr="00586E95">
        <w:rPr>
          <w:rFonts w:ascii="Bookman Old Style" w:hAnsi="Bookman Old Style" w:cs="Cascadia Code SemiBold"/>
        </w:rPr>
        <w:t>.</w:t>
      </w:r>
    </w:p>
    <w:p w14:paraId="2245DBA8" w14:textId="4165F070" w:rsidR="000A68F0" w:rsidRPr="00586E95" w:rsidRDefault="000A68F0">
      <w:pPr>
        <w:rPr>
          <w:rFonts w:ascii="Bookman Old Style" w:hAnsi="Bookman Old Style" w:cs="Cascadia Code SemiBold"/>
        </w:rPr>
      </w:pPr>
      <w:r w:rsidRPr="00586E95">
        <w:rPr>
          <w:rFonts w:ascii="Bookman Old Style" w:hAnsi="Bookman Old Style" w:cs="Cascadia Code SemiBold"/>
        </w:rPr>
        <w:t>Everyone enjoys a little bit of summer fun, but it’s always important to monitor the weather conditions in extreme heat – especially if you plan on being outside. Here are some tips to keep in mind:</w:t>
      </w:r>
    </w:p>
    <w:p w14:paraId="7A5C80DB" w14:textId="2E6CA93A" w:rsidR="000A68F0" w:rsidRPr="00586E95" w:rsidRDefault="000A68F0" w:rsidP="00761789">
      <w:pPr>
        <w:ind w:left="720"/>
        <w:rPr>
          <w:rFonts w:ascii="Bookman Old Style" w:hAnsi="Bookman Old Style" w:cs="Cascadia Code SemiBold"/>
        </w:rPr>
      </w:pPr>
      <w:r w:rsidRPr="00586E95">
        <w:rPr>
          <w:rFonts w:ascii="Bookman Old Style" w:hAnsi="Bookman Old Style" w:cs="Cascadia Code SemiBold"/>
        </w:rPr>
        <w:t xml:space="preserve">• No matter how long you plan on being out, wear sunscreen with </w:t>
      </w:r>
      <w:r w:rsidR="00761789" w:rsidRPr="00586E95">
        <w:rPr>
          <w:rFonts w:ascii="Bookman Old Style" w:hAnsi="Bookman Old Style" w:cs="Cascadia Code SemiBold"/>
        </w:rPr>
        <w:t>a</w:t>
      </w:r>
      <w:r w:rsidRPr="00586E95">
        <w:rPr>
          <w:rFonts w:ascii="Bookman Old Style" w:hAnsi="Bookman Old Style" w:cs="Cascadia Code SemiBold"/>
        </w:rPr>
        <w:t xml:space="preserve"> SPF of at least 15 </w:t>
      </w:r>
    </w:p>
    <w:p w14:paraId="262BE99F" w14:textId="2A9AFCE3" w:rsidR="000A68F0" w:rsidRPr="00586E95" w:rsidRDefault="000A68F0" w:rsidP="00761789">
      <w:pPr>
        <w:ind w:left="720"/>
        <w:rPr>
          <w:rFonts w:ascii="Bookman Old Style" w:hAnsi="Bookman Old Style" w:cs="Cascadia Code SemiBold"/>
        </w:rPr>
      </w:pPr>
      <w:r w:rsidRPr="00586E95">
        <w:rPr>
          <w:rFonts w:ascii="Bookman Old Style" w:hAnsi="Bookman Old Style" w:cs="Cascadia Code SemiBold"/>
        </w:rPr>
        <w:t xml:space="preserve">• Drink plenty of fluids before work and throughout the day. </w:t>
      </w:r>
      <w:r w:rsidR="000E7DF6">
        <w:rPr>
          <w:rFonts w:ascii="Bookman Old Style" w:hAnsi="Bookman Old Style" w:cs="Cascadia Code SemiBold"/>
        </w:rPr>
        <w:t xml:space="preserve">You </w:t>
      </w:r>
      <w:r w:rsidR="000E7DF6">
        <w:rPr>
          <w:rFonts w:ascii="Bookman Old Style" w:hAnsi="Bookman Old Style" w:cs="Cascadia Code SemiBold"/>
        </w:rPr>
        <w:t>must</w:t>
      </w:r>
      <w:r w:rsidR="000E7DF6">
        <w:rPr>
          <w:rFonts w:ascii="Bookman Old Style" w:hAnsi="Bookman Old Style" w:cs="Cascadia Code SemiBold"/>
        </w:rPr>
        <w:t xml:space="preserve"> hydrate before you feel thirsty. </w:t>
      </w:r>
      <w:r w:rsidRPr="00586E95">
        <w:rPr>
          <w:rFonts w:ascii="Bookman Old Style" w:hAnsi="Bookman Old Style" w:cs="Cascadia Code SemiBold"/>
        </w:rPr>
        <w:t>Avoid caffeine</w:t>
      </w:r>
    </w:p>
    <w:p w14:paraId="21286C33" w14:textId="77777777" w:rsidR="000A68F0" w:rsidRPr="00586E95" w:rsidRDefault="000A68F0" w:rsidP="00761789">
      <w:pPr>
        <w:ind w:firstLine="720"/>
        <w:rPr>
          <w:rFonts w:ascii="Bookman Old Style" w:hAnsi="Bookman Old Style" w:cs="Cascadia Code SemiBold"/>
        </w:rPr>
      </w:pPr>
      <w:r w:rsidRPr="00586E95">
        <w:rPr>
          <w:rFonts w:ascii="Bookman Old Style" w:hAnsi="Bookman Old Style" w:cs="Cascadia Code SemiBold"/>
        </w:rPr>
        <w:t xml:space="preserve"> • Wear a hat and UV-absorbent sunglasses</w:t>
      </w:r>
    </w:p>
    <w:p w14:paraId="6F2CCBAA" w14:textId="77777777" w:rsidR="000A68F0" w:rsidRPr="00586E95" w:rsidRDefault="000A68F0" w:rsidP="00761789">
      <w:pPr>
        <w:ind w:firstLine="720"/>
        <w:rPr>
          <w:rFonts w:ascii="Bookman Old Style" w:hAnsi="Bookman Old Style" w:cs="Cascadia Code SemiBold"/>
        </w:rPr>
      </w:pPr>
      <w:r w:rsidRPr="00586E95">
        <w:rPr>
          <w:rFonts w:ascii="Bookman Old Style" w:hAnsi="Bookman Old Style" w:cs="Cascadia Code SemiBold"/>
        </w:rPr>
        <w:t xml:space="preserve"> • Eat small, light meals before outdoor activity</w:t>
      </w:r>
    </w:p>
    <w:p w14:paraId="7E181387" w14:textId="77777777" w:rsidR="000A68F0" w:rsidRPr="00586E95" w:rsidRDefault="000A68F0">
      <w:pPr>
        <w:rPr>
          <w:rFonts w:ascii="Bookman Old Style" w:hAnsi="Bookman Old Style" w:cs="Cascadia Code SemiBold"/>
        </w:rPr>
      </w:pPr>
      <w:r w:rsidRPr="00586E95">
        <w:rPr>
          <w:rFonts w:ascii="Bookman Old Style" w:hAnsi="Bookman Old Style" w:cs="Cascadia Code SemiBold"/>
        </w:rPr>
        <w:t xml:space="preserve"> </w:t>
      </w:r>
      <w:r w:rsidRPr="00761789">
        <w:rPr>
          <w:rFonts w:ascii="Bookman Old Style" w:hAnsi="Bookman Old Style" w:cs="Cascadia Code SemiBold"/>
          <w:b/>
          <w:bCs/>
          <w:u w:val="single"/>
        </w:rPr>
        <w:t>Listen to Your Body</w:t>
      </w:r>
      <w:r w:rsidRPr="00586E95">
        <w:rPr>
          <w:rFonts w:ascii="Bookman Old Style" w:hAnsi="Bookman Old Style" w:cs="Cascadia Code SemiBold"/>
        </w:rPr>
        <w:t xml:space="preserve"> Even after following all the necessary precautions, you should still be on the lookout for overexertion. Overexertion accounts for about 3.3 million emergency room visits a year in the United States, and symptoms can be heightened in the heat. Stop and take a break if you experience the following:</w:t>
      </w:r>
    </w:p>
    <w:p w14:paraId="28FFCAC1" w14:textId="7812215B" w:rsidR="00761789" w:rsidRDefault="000A68F0">
      <w:pPr>
        <w:rPr>
          <w:rFonts w:ascii="Bookman Old Style" w:hAnsi="Bookman Old Style" w:cs="Cascadia Code SemiBold"/>
        </w:rPr>
      </w:pPr>
      <w:r w:rsidRPr="00586E95">
        <w:rPr>
          <w:rFonts w:ascii="Bookman Old Style" w:hAnsi="Bookman Old Style" w:cs="Cascadia Code SemiBold"/>
        </w:rPr>
        <w:t xml:space="preserve"> </w:t>
      </w:r>
      <w:r w:rsidR="00761789">
        <w:rPr>
          <w:rFonts w:ascii="Bookman Old Style" w:hAnsi="Bookman Old Style" w:cs="Cascadia Code SemiBold"/>
        </w:rPr>
        <w:tab/>
      </w:r>
      <w:r w:rsidRPr="00586E95">
        <w:rPr>
          <w:rFonts w:ascii="Bookman Old Style" w:hAnsi="Bookman Old Style" w:cs="Cascadia Code SemiBold"/>
        </w:rPr>
        <w:t>• Dizziness</w:t>
      </w:r>
    </w:p>
    <w:p w14:paraId="55DEDEFB" w14:textId="6A9698B1" w:rsidR="000A68F0" w:rsidRPr="00586E95" w:rsidRDefault="000A68F0">
      <w:pPr>
        <w:rPr>
          <w:rFonts w:ascii="Bookman Old Style" w:hAnsi="Bookman Old Style" w:cs="Cascadia Code SemiBold"/>
        </w:rPr>
      </w:pPr>
      <w:r w:rsidRPr="00586E95">
        <w:rPr>
          <w:rFonts w:ascii="Bookman Old Style" w:hAnsi="Bookman Old Style" w:cs="Cascadia Code SemiBold"/>
        </w:rPr>
        <w:t xml:space="preserve"> </w:t>
      </w:r>
      <w:r w:rsidR="00761789">
        <w:rPr>
          <w:rFonts w:ascii="Bookman Old Style" w:hAnsi="Bookman Old Style" w:cs="Cascadia Code SemiBold"/>
        </w:rPr>
        <w:tab/>
      </w:r>
      <w:r w:rsidRPr="00586E95">
        <w:rPr>
          <w:rFonts w:ascii="Bookman Old Style" w:hAnsi="Bookman Old Style" w:cs="Cascadia Code SemiBold"/>
        </w:rPr>
        <w:t xml:space="preserve">• Sore or painful muscles </w:t>
      </w:r>
    </w:p>
    <w:p w14:paraId="10E6CCC1" w14:textId="77777777" w:rsidR="000A68F0" w:rsidRPr="00586E95" w:rsidRDefault="000A68F0" w:rsidP="00761789">
      <w:pPr>
        <w:ind w:left="720"/>
        <w:rPr>
          <w:rFonts w:ascii="Bookman Old Style" w:hAnsi="Bookman Old Style" w:cs="Cascadia Code SemiBold"/>
        </w:rPr>
      </w:pPr>
      <w:r w:rsidRPr="00586E95">
        <w:rPr>
          <w:rFonts w:ascii="Bookman Old Style" w:hAnsi="Bookman Old Style" w:cs="Cascadia Code SemiBold"/>
        </w:rPr>
        <w:t xml:space="preserve">• Pulse higher than recommended exercise pulse for your size and physical condition </w:t>
      </w:r>
    </w:p>
    <w:p w14:paraId="4F17432A" w14:textId="77777777" w:rsidR="00DC6808" w:rsidRPr="00586E95" w:rsidRDefault="000A68F0" w:rsidP="00761789">
      <w:pPr>
        <w:ind w:firstLine="720"/>
        <w:rPr>
          <w:rFonts w:ascii="Bookman Old Style" w:hAnsi="Bookman Old Style" w:cs="Cascadia Code SemiBold"/>
        </w:rPr>
      </w:pPr>
      <w:r w:rsidRPr="00586E95">
        <w:rPr>
          <w:rFonts w:ascii="Bookman Old Style" w:hAnsi="Bookman Old Style" w:cs="Cascadia Code SemiBold"/>
        </w:rPr>
        <w:t xml:space="preserve">• Feeling very hot and sweating profusely </w:t>
      </w:r>
    </w:p>
    <w:p w14:paraId="0BFB5439" w14:textId="77777777" w:rsidR="00DC6808" w:rsidRPr="00586E95" w:rsidRDefault="000A68F0" w:rsidP="00761789">
      <w:pPr>
        <w:ind w:firstLine="720"/>
        <w:rPr>
          <w:rFonts w:ascii="Bookman Old Style" w:hAnsi="Bookman Old Style" w:cs="Cascadia Code SemiBold"/>
        </w:rPr>
      </w:pPr>
      <w:r w:rsidRPr="00586E95">
        <w:rPr>
          <w:rFonts w:ascii="Bookman Old Style" w:hAnsi="Bookman Old Style" w:cs="Cascadia Code SemiBold"/>
        </w:rPr>
        <w:t xml:space="preserve">• Low abdominal pain </w:t>
      </w:r>
    </w:p>
    <w:p w14:paraId="1BF4CB6F" w14:textId="4A78810B" w:rsidR="000A68F0" w:rsidRDefault="000A68F0" w:rsidP="00761789">
      <w:pPr>
        <w:ind w:firstLine="720"/>
        <w:rPr>
          <w:rFonts w:ascii="Bookman Old Style" w:hAnsi="Bookman Old Style" w:cs="Cascadia Code SemiBold"/>
        </w:rPr>
      </w:pPr>
      <w:r w:rsidRPr="00586E95">
        <w:rPr>
          <w:rFonts w:ascii="Bookman Old Style" w:hAnsi="Bookman Old Style" w:cs="Cascadia Code SemiBold"/>
        </w:rPr>
        <w:t>• Nausea</w:t>
      </w:r>
    </w:p>
    <w:p w14:paraId="740C08E7" w14:textId="77777777" w:rsidR="00761789" w:rsidRPr="00586E95" w:rsidRDefault="00761789" w:rsidP="00761789">
      <w:pPr>
        <w:rPr>
          <w:rFonts w:ascii="Bookman Old Style" w:hAnsi="Bookman Old Style" w:cs="Cascadia Code SemiBold"/>
        </w:rPr>
      </w:pPr>
      <w:r w:rsidRPr="00586E95">
        <w:rPr>
          <w:rFonts w:ascii="Bookman Old Style" w:hAnsi="Bookman Old Style" w:cs="Cascadia Code SemiBold"/>
        </w:rPr>
        <w:t>Conclusion</w:t>
      </w:r>
    </w:p>
    <w:p w14:paraId="0CBE744A" w14:textId="77777777" w:rsidR="00761789" w:rsidRPr="00586E95" w:rsidRDefault="00761789" w:rsidP="00761789">
      <w:pPr>
        <w:rPr>
          <w:rFonts w:ascii="Bookman Old Style" w:hAnsi="Bookman Old Style" w:cs="Cascadia Code SemiBold"/>
        </w:rPr>
      </w:pPr>
      <w:r w:rsidRPr="00586E95">
        <w:rPr>
          <w:rFonts w:ascii="Bookman Old Style" w:hAnsi="Bookman Old Style" w:cs="Cascadia Code SemiBold"/>
        </w:rPr>
        <w:t>The changing seasons bring a host of new safety challenges to outdoor workers. By identifying and understanding the hazards and taking steps to manage the risk, you can ensure your workers remain safe, healthy, and productive throughout the summer months.</w:t>
      </w:r>
    </w:p>
    <w:bookmarkEnd w:id="0"/>
    <w:p w14:paraId="22178E2C" w14:textId="77777777" w:rsidR="00761789" w:rsidRPr="00586E95" w:rsidRDefault="00761789" w:rsidP="00761789">
      <w:pPr>
        <w:rPr>
          <w:rFonts w:ascii="Bookman Old Style" w:hAnsi="Bookman Old Style" w:cs="Cascadia Code SemiBold"/>
        </w:rPr>
      </w:pPr>
    </w:p>
    <w:p w14:paraId="39C2DD79" w14:textId="77777777" w:rsidR="00DC6808" w:rsidRPr="00586E95" w:rsidRDefault="00DC6808">
      <w:pPr>
        <w:rPr>
          <w:rFonts w:ascii="Bookman Old Style" w:hAnsi="Bookman Old Style" w:cs="Cascadia Code SemiBold"/>
        </w:rPr>
      </w:pPr>
    </w:p>
    <w:p w14:paraId="266473FA" w14:textId="77777777" w:rsidR="00DC6808" w:rsidRPr="00586E95" w:rsidRDefault="00DC6808">
      <w:pPr>
        <w:pBdr>
          <w:bottom w:val="single" w:sz="6" w:space="1" w:color="auto"/>
        </w:pBdr>
        <w:rPr>
          <w:rFonts w:ascii="Bookman Old Style" w:hAnsi="Bookman Old Style" w:cs="Cascadia Code SemiBold"/>
        </w:rPr>
      </w:pPr>
    </w:p>
    <w:p w14:paraId="2E719CDC" w14:textId="77D7D69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It’s time for warm weather, long weekends, and backyard cookouts. But the summer season also brings unique </w:t>
      </w:r>
      <w:hyperlink r:id="rId5" w:history="1">
        <w:r w:rsidRPr="00586E95">
          <w:rPr>
            <w:rStyle w:val="Hyperlink"/>
            <w:rFonts w:ascii="Bookman Old Style" w:hAnsi="Bookman Old Style" w:cs="Cascadia Code SemiBold"/>
          </w:rPr>
          <w:t>workplace hazards</w:t>
        </w:r>
      </w:hyperlink>
      <w:r w:rsidRPr="00586E95">
        <w:rPr>
          <w:rFonts w:ascii="Bookman Old Style" w:hAnsi="Bookman Old Style" w:cs="Cascadia Code SemiBold"/>
        </w:rPr>
        <w:t>.</w:t>
      </w:r>
    </w:p>
    <w:p w14:paraId="579B6855"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Staying safe during the hot weather means understanding and managing the risks. From illnesses like heat stress and heat stroke to summer construction projects, let’s look at some of the top summer safety hazards and how to address them.</w:t>
      </w:r>
    </w:p>
    <w:p w14:paraId="7FFE587F"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Hazard #1: Fatigue</w:t>
      </w:r>
    </w:p>
    <w:p w14:paraId="5B95F540"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While the summer sun can be a welcome change from cold winter days, it can also lead to fatigue for workers who spend a lot of time in. The sun tends to sap energy for a few reasons:</w:t>
      </w:r>
    </w:p>
    <w:p w14:paraId="69CC9714" w14:textId="77777777" w:rsidR="00DC6808" w:rsidRPr="00586E95" w:rsidRDefault="00DC6808" w:rsidP="00DC6808">
      <w:pPr>
        <w:numPr>
          <w:ilvl w:val="0"/>
          <w:numId w:val="1"/>
        </w:numPr>
        <w:rPr>
          <w:rFonts w:ascii="Bookman Old Style" w:hAnsi="Bookman Old Style" w:cs="Cascadia Code SemiBold"/>
        </w:rPr>
      </w:pPr>
      <w:r w:rsidRPr="00586E95">
        <w:rPr>
          <w:rFonts w:ascii="Bookman Old Style" w:hAnsi="Bookman Old Style" w:cs="Cascadia Code SemiBold"/>
        </w:rPr>
        <w:t>Your body is working overtime to keep you cool</w:t>
      </w:r>
    </w:p>
    <w:p w14:paraId="68CCCC4E" w14:textId="77777777" w:rsidR="00DC6808" w:rsidRPr="00586E95" w:rsidRDefault="00DC6808" w:rsidP="00DC6808">
      <w:pPr>
        <w:numPr>
          <w:ilvl w:val="0"/>
          <w:numId w:val="1"/>
        </w:numPr>
        <w:rPr>
          <w:rFonts w:ascii="Bookman Old Style" w:hAnsi="Bookman Old Style" w:cs="Cascadia Code SemiBold"/>
        </w:rPr>
      </w:pPr>
      <w:r w:rsidRPr="00586E95">
        <w:rPr>
          <w:rFonts w:ascii="Bookman Old Style" w:hAnsi="Bookman Old Style" w:cs="Cascadia Code SemiBold"/>
        </w:rPr>
        <w:t>Dehydration sets in more quickly</w:t>
      </w:r>
    </w:p>
    <w:p w14:paraId="13C6B7B6" w14:textId="77777777" w:rsidR="00DC6808" w:rsidRPr="00586E95" w:rsidRDefault="00DC6808" w:rsidP="00DC6808">
      <w:pPr>
        <w:numPr>
          <w:ilvl w:val="0"/>
          <w:numId w:val="1"/>
        </w:numPr>
        <w:rPr>
          <w:rFonts w:ascii="Bookman Old Style" w:hAnsi="Bookman Old Style" w:cs="Cascadia Code SemiBold"/>
        </w:rPr>
      </w:pPr>
      <w:hyperlink r:id="rId6" w:history="1">
        <w:r w:rsidRPr="00586E95">
          <w:rPr>
            <w:rStyle w:val="Hyperlink"/>
            <w:rFonts w:ascii="Bookman Old Style" w:hAnsi="Bookman Old Style" w:cs="Cascadia Code SemiBold"/>
          </w:rPr>
          <w:t>UV rays</w:t>
        </w:r>
      </w:hyperlink>
      <w:r w:rsidRPr="00586E95">
        <w:rPr>
          <w:rFonts w:ascii="Bookman Old Style" w:hAnsi="Bookman Old Style" w:cs="Cascadia Code SemiBold"/>
        </w:rPr>
        <w:t> trigger chemical changes in the body</w:t>
      </w:r>
    </w:p>
    <w:p w14:paraId="49827FC2"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Fatigue is more than just feeling a little tired – it’s a form of impairment. It can reduce mental and physical functioning, affect judgment and concentration, slow reaction time, and lower motivation. For workers who work near traffic or operate heavy machinery, this could mean the difference between ending the shift safely and being rushed to the emergency room.</w:t>
      </w:r>
    </w:p>
    <w:p w14:paraId="2E6C099F" w14:textId="77777777" w:rsidR="00DC6808" w:rsidRPr="00586E95" w:rsidRDefault="00DC6808" w:rsidP="00DC6808">
      <w:pPr>
        <w:rPr>
          <w:rFonts w:ascii="Bookman Old Style" w:hAnsi="Bookman Old Style" w:cs="Cascadia Code SemiBold"/>
        </w:rPr>
      </w:pPr>
      <w:hyperlink r:id="rId7" w:history="1">
        <w:r w:rsidRPr="00586E95">
          <w:rPr>
            <w:rStyle w:val="Hyperlink"/>
            <w:rFonts w:ascii="Bookman Old Style" w:hAnsi="Bookman Old Style" w:cs="Cascadia Code SemiBold"/>
          </w:rPr>
          <w:t>Symptoms indicating that a worker may be fatigued</w:t>
        </w:r>
      </w:hyperlink>
      <w:r w:rsidRPr="00586E95">
        <w:rPr>
          <w:rFonts w:ascii="Bookman Old Style" w:hAnsi="Bookman Old Style" w:cs="Cascadia Code SemiBold"/>
        </w:rPr>
        <w:t> include:</w:t>
      </w:r>
    </w:p>
    <w:p w14:paraId="01B9F1EE" w14:textId="77777777" w:rsidR="00DC6808" w:rsidRPr="00586E95" w:rsidRDefault="00DC6808" w:rsidP="00DC6808">
      <w:pPr>
        <w:numPr>
          <w:ilvl w:val="0"/>
          <w:numId w:val="2"/>
        </w:numPr>
        <w:rPr>
          <w:rFonts w:ascii="Bookman Old Style" w:hAnsi="Bookman Old Style" w:cs="Cascadia Code SemiBold"/>
        </w:rPr>
      </w:pPr>
      <w:r w:rsidRPr="00586E95">
        <w:rPr>
          <w:rFonts w:ascii="Bookman Old Style" w:hAnsi="Bookman Old Style" w:cs="Cascadia Code SemiBold"/>
        </w:rPr>
        <w:t>Weariness</w:t>
      </w:r>
    </w:p>
    <w:p w14:paraId="5582F0C8" w14:textId="77777777" w:rsidR="00DC6808" w:rsidRPr="00586E95" w:rsidRDefault="00DC6808" w:rsidP="00DC6808">
      <w:pPr>
        <w:numPr>
          <w:ilvl w:val="0"/>
          <w:numId w:val="2"/>
        </w:numPr>
        <w:rPr>
          <w:rFonts w:ascii="Bookman Old Style" w:hAnsi="Bookman Old Style" w:cs="Cascadia Code SemiBold"/>
        </w:rPr>
      </w:pPr>
      <w:r w:rsidRPr="00586E95">
        <w:rPr>
          <w:rFonts w:ascii="Bookman Old Style" w:hAnsi="Bookman Old Style" w:cs="Cascadia Code SemiBold"/>
        </w:rPr>
        <w:t>Irritability</w:t>
      </w:r>
    </w:p>
    <w:p w14:paraId="1B5C00C7" w14:textId="77777777" w:rsidR="00DC6808" w:rsidRPr="00586E95" w:rsidRDefault="00DC6808" w:rsidP="00DC6808">
      <w:pPr>
        <w:numPr>
          <w:ilvl w:val="0"/>
          <w:numId w:val="2"/>
        </w:numPr>
        <w:rPr>
          <w:rFonts w:ascii="Bookman Old Style" w:hAnsi="Bookman Old Style" w:cs="Cascadia Code SemiBold"/>
        </w:rPr>
      </w:pPr>
      <w:r w:rsidRPr="00586E95">
        <w:rPr>
          <w:rFonts w:ascii="Bookman Old Style" w:hAnsi="Bookman Old Style" w:cs="Cascadia Code SemiBold"/>
        </w:rPr>
        <w:t>Reduced alertness</w:t>
      </w:r>
    </w:p>
    <w:p w14:paraId="33968DCA" w14:textId="77777777" w:rsidR="00DC6808" w:rsidRPr="00586E95" w:rsidRDefault="00DC6808" w:rsidP="00DC6808">
      <w:pPr>
        <w:numPr>
          <w:ilvl w:val="0"/>
          <w:numId w:val="2"/>
        </w:numPr>
        <w:rPr>
          <w:rFonts w:ascii="Bookman Old Style" w:hAnsi="Bookman Old Style" w:cs="Cascadia Code SemiBold"/>
        </w:rPr>
      </w:pPr>
      <w:r w:rsidRPr="00586E95">
        <w:rPr>
          <w:rFonts w:ascii="Bookman Old Style" w:hAnsi="Bookman Old Style" w:cs="Cascadia Code SemiBold"/>
        </w:rPr>
        <w:t>Lack of motivation</w:t>
      </w:r>
    </w:p>
    <w:p w14:paraId="31CA3A67" w14:textId="77777777" w:rsidR="00DC6808" w:rsidRPr="00586E95" w:rsidRDefault="00DC6808" w:rsidP="00DC6808">
      <w:pPr>
        <w:numPr>
          <w:ilvl w:val="0"/>
          <w:numId w:val="2"/>
        </w:numPr>
        <w:rPr>
          <w:rFonts w:ascii="Bookman Old Style" w:hAnsi="Bookman Old Style" w:cs="Cascadia Code SemiBold"/>
        </w:rPr>
      </w:pPr>
      <w:r w:rsidRPr="00586E95">
        <w:rPr>
          <w:rFonts w:ascii="Bookman Old Style" w:hAnsi="Bookman Old Style" w:cs="Cascadia Code SemiBold"/>
        </w:rPr>
        <w:t>Headaches</w:t>
      </w:r>
    </w:p>
    <w:p w14:paraId="362F47DA" w14:textId="77777777" w:rsidR="00DC6808" w:rsidRPr="00586E95" w:rsidRDefault="00DC6808" w:rsidP="00DC6808">
      <w:pPr>
        <w:numPr>
          <w:ilvl w:val="0"/>
          <w:numId w:val="2"/>
        </w:numPr>
        <w:rPr>
          <w:rFonts w:ascii="Bookman Old Style" w:hAnsi="Bookman Old Style" w:cs="Cascadia Code SemiBold"/>
        </w:rPr>
      </w:pPr>
      <w:r w:rsidRPr="00586E95">
        <w:rPr>
          <w:rFonts w:ascii="Bookman Old Style" w:hAnsi="Bookman Old Style" w:cs="Cascadia Code SemiBold"/>
        </w:rPr>
        <w:t>Loss of appetite</w:t>
      </w:r>
    </w:p>
    <w:p w14:paraId="4EE44625"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How to Manage It</w:t>
      </w:r>
    </w:p>
    <w:p w14:paraId="2663CC04"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lastRenderedPageBreak/>
        <w:t>Avoid having workers in direct sun for lengthy periods and offer a shady area where they can take regular breaks.</w:t>
      </w:r>
    </w:p>
    <w:p w14:paraId="5D966F5F"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Provide plenty of water and perhaps a salty snack to help replenish the salt the body loses while sweating.</w:t>
      </w:r>
    </w:p>
    <w:p w14:paraId="55E01F44"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 xml:space="preserve">If possible, hats can also help keep workers cool and </w:t>
      </w:r>
      <w:proofErr w:type="gramStart"/>
      <w:r w:rsidRPr="00586E95">
        <w:rPr>
          <w:rFonts w:ascii="Bookman Old Style" w:hAnsi="Bookman Old Style" w:cs="Cascadia Code SemiBold"/>
        </w:rPr>
        <w:t>protect</w:t>
      </w:r>
      <w:proofErr w:type="gramEnd"/>
      <w:r w:rsidRPr="00586E95">
        <w:rPr>
          <w:rFonts w:ascii="Bookman Old Style" w:hAnsi="Bookman Old Style" w:cs="Cascadia Code SemiBold"/>
        </w:rPr>
        <w:t xml:space="preserve"> from the sun.</w:t>
      </w:r>
    </w:p>
    <w:p w14:paraId="121C6825"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Hazard #2: Heat-Related Illnesses</w:t>
      </w:r>
    </w:p>
    <w:p w14:paraId="66D41141"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“Heat stress” is a blanket term for a handful of </w:t>
      </w:r>
      <w:hyperlink r:id="rId8" w:history="1">
        <w:r w:rsidRPr="00586E95">
          <w:rPr>
            <w:rStyle w:val="Hyperlink"/>
            <w:rFonts w:ascii="Bookman Old Style" w:hAnsi="Bookman Old Style" w:cs="Cascadia Code SemiBold"/>
          </w:rPr>
          <w:t>heat-related illnesses</w:t>
        </w:r>
      </w:hyperlink>
      <w:r w:rsidRPr="00586E95">
        <w:rPr>
          <w:rFonts w:ascii="Bookman Old Style" w:hAnsi="Bookman Old Style" w:cs="Cascadia Code SemiBold"/>
        </w:rPr>
        <w:t> that can have a serious impact on the health of workers.</w:t>
      </w:r>
    </w:p>
    <w:p w14:paraId="70A6E531"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The most common of these are heat rashes and heat cramps, both of which generally occur due to excessive sweating in hot, humid conditions. Heat rash (also known as prickly heat) is characterized by small red bumps on the skin, while heat cramps are painful, involuntary muscle contractions that may be a symptom of </w:t>
      </w:r>
      <w:hyperlink r:id="rId9" w:history="1">
        <w:r w:rsidRPr="00586E95">
          <w:rPr>
            <w:rStyle w:val="Hyperlink"/>
            <w:rFonts w:ascii="Bookman Old Style" w:hAnsi="Bookman Old Style" w:cs="Cascadia Code SemiBold"/>
          </w:rPr>
          <w:t>heat exhaustion</w:t>
        </w:r>
      </w:hyperlink>
      <w:r w:rsidRPr="00586E95">
        <w:rPr>
          <w:rFonts w:ascii="Bookman Old Style" w:hAnsi="Bookman Old Style" w:cs="Cascadia Code SemiBold"/>
        </w:rPr>
        <w:t>.</w:t>
      </w:r>
    </w:p>
    <w:p w14:paraId="4DB38F4C"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Heat exhaustion is more serious than rashes or cramps and happens when the body loses too much water and salt from sweating. It often affects workers who are carrying out strenuous work in high temperatures with high humidity. Left untreated, it may lead to heat stroke.</w:t>
      </w:r>
    </w:p>
    <w:p w14:paraId="7C8D323E"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Heat stroke is the most serious of all heat-related illnesses and should always be treated as a medical emergency. It happens when the body is no longer able to control its core temperature or cool itself down.</w:t>
      </w:r>
    </w:p>
    <w:p w14:paraId="4FCD7A58"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How to Manage It</w:t>
      </w:r>
    </w:p>
    <w:p w14:paraId="18DB6BB2"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Workers and employers both play a role in helping prevent heat-related illnesses from taking hold.</w:t>
      </w:r>
    </w:p>
    <w:p w14:paraId="34BF4A74"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Employers can:</w:t>
      </w:r>
    </w:p>
    <w:p w14:paraId="29982639" w14:textId="77777777" w:rsidR="00DC6808" w:rsidRPr="00586E95" w:rsidRDefault="00DC6808" w:rsidP="00DC6808">
      <w:pPr>
        <w:numPr>
          <w:ilvl w:val="0"/>
          <w:numId w:val="3"/>
        </w:numPr>
        <w:rPr>
          <w:rFonts w:ascii="Bookman Old Style" w:hAnsi="Bookman Old Style" w:cs="Cascadia Code SemiBold"/>
        </w:rPr>
      </w:pPr>
      <w:r w:rsidRPr="00586E95">
        <w:rPr>
          <w:rFonts w:ascii="Bookman Old Style" w:hAnsi="Bookman Old Style" w:cs="Cascadia Code SemiBold"/>
        </w:rPr>
        <w:t>Adjust schedules to avoid outdoor work during the hottest period of the day (10am to 2pm)</w:t>
      </w:r>
    </w:p>
    <w:p w14:paraId="4CFF29A1" w14:textId="77777777" w:rsidR="00DC6808" w:rsidRPr="00586E95" w:rsidRDefault="00DC6808" w:rsidP="00DC6808">
      <w:pPr>
        <w:numPr>
          <w:ilvl w:val="0"/>
          <w:numId w:val="3"/>
        </w:numPr>
        <w:rPr>
          <w:rFonts w:ascii="Bookman Old Style" w:hAnsi="Bookman Old Style" w:cs="Cascadia Code SemiBold"/>
        </w:rPr>
      </w:pPr>
      <w:r w:rsidRPr="00586E95">
        <w:rPr>
          <w:rFonts w:ascii="Bookman Old Style" w:hAnsi="Bookman Old Style" w:cs="Cascadia Code SemiBold"/>
        </w:rPr>
        <w:t>Reduce the physical demands of workers when temperatures and humidity levels are high</w:t>
      </w:r>
    </w:p>
    <w:p w14:paraId="73ECE5EB" w14:textId="77777777" w:rsidR="00DC6808" w:rsidRPr="00586E95" w:rsidRDefault="00DC6808" w:rsidP="00DC6808">
      <w:pPr>
        <w:numPr>
          <w:ilvl w:val="0"/>
          <w:numId w:val="3"/>
        </w:numPr>
        <w:rPr>
          <w:rFonts w:ascii="Bookman Old Style" w:hAnsi="Bookman Old Style" w:cs="Cascadia Code SemiBold"/>
        </w:rPr>
      </w:pPr>
      <w:r w:rsidRPr="00586E95">
        <w:rPr>
          <w:rFonts w:ascii="Bookman Old Style" w:hAnsi="Bookman Old Style" w:cs="Cascadia Code SemiBold"/>
        </w:rPr>
        <w:t>Use relief workers or assign additional workers for physically demanding tasks</w:t>
      </w:r>
    </w:p>
    <w:p w14:paraId="623D5FCE" w14:textId="77777777" w:rsidR="00DC6808" w:rsidRPr="00586E95" w:rsidRDefault="00DC6808" w:rsidP="00DC6808">
      <w:pPr>
        <w:numPr>
          <w:ilvl w:val="0"/>
          <w:numId w:val="3"/>
        </w:numPr>
        <w:rPr>
          <w:rFonts w:ascii="Bookman Old Style" w:hAnsi="Bookman Old Style" w:cs="Cascadia Code SemiBold"/>
        </w:rPr>
      </w:pPr>
      <w:r w:rsidRPr="00586E95">
        <w:rPr>
          <w:rFonts w:ascii="Bookman Old Style" w:hAnsi="Bookman Old Style" w:cs="Cascadia Code SemiBold"/>
        </w:rPr>
        <w:t>Provide PPE appropriate to the weather conditions, if possible</w:t>
      </w:r>
    </w:p>
    <w:p w14:paraId="6791505A" w14:textId="77777777" w:rsidR="00DC6808" w:rsidRPr="00586E95" w:rsidRDefault="00DC6808" w:rsidP="00DC6808">
      <w:pPr>
        <w:numPr>
          <w:ilvl w:val="0"/>
          <w:numId w:val="3"/>
        </w:numPr>
        <w:rPr>
          <w:rFonts w:ascii="Bookman Old Style" w:hAnsi="Bookman Old Style" w:cs="Cascadia Code SemiBold"/>
        </w:rPr>
      </w:pPr>
      <w:r w:rsidRPr="00586E95">
        <w:rPr>
          <w:rFonts w:ascii="Bookman Old Style" w:hAnsi="Bookman Old Style" w:cs="Cascadia Code SemiBold"/>
        </w:rPr>
        <w:t>Supply </w:t>
      </w:r>
      <w:hyperlink r:id="rId10" w:history="1">
        <w:r w:rsidRPr="00586E95">
          <w:rPr>
            <w:rStyle w:val="Hyperlink"/>
            <w:rFonts w:ascii="Bookman Old Style" w:hAnsi="Bookman Old Style" w:cs="Cascadia Code SemiBold"/>
          </w:rPr>
          <w:t>cooling vests or cooling towels</w:t>
        </w:r>
      </w:hyperlink>
    </w:p>
    <w:p w14:paraId="4CC489D3" w14:textId="77777777" w:rsidR="00DC6808" w:rsidRPr="00586E95" w:rsidRDefault="00DC6808" w:rsidP="00DC6808">
      <w:pPr>
        <w:numPr>
          <w:ilvl w:val="0"/>
          <w:numId w:val="3"/>
        </w:numPr>
        <w:rPr>
          <w:rFonts w:ascii="Bookman Old Style" w:hAnsi="Bookman Old Style" w:cs="Cascadia Code SemiBold"/>
        </w:rPr>
      </w:pPr>
      <w:r w:rsidRPr="00586E95">
        <w:rPr>
          <w:rFonts w:ascii="Bookman Old Style" w:hAnsi="Bookman Old Style" w:cs="Cascadia Code SemiBold"/>
        </w:rPr>
        <w:lastRenderedPageBreak/>
        <w:t>Mandate frequent rest periods in a shaded shelter</w:t>
      </w:r>
    </w:p>
    <w:p w14:paraId="2AE84A88" w14:textId="77777777" w:rsidR="00DC6808" w:rsidRPr="00586E95" w:rsidRDefault="00DC6808" w:rsidP="00DC6808">
      <w:pPr>
        <w:numPr>
          <w:ilvl w:val="0"/>
          <w:numId w:val="3"/>
        </w:numPr>
        <w:rPr>
          <w:rFonts w:ascii="Bookman Old Style" w:hAnsi="Bookman Old Style" w:cs="Cascadia Code SemiBold"/>
        </w:rPr>
      </w:pPr>
      <w:r w:rsidRPr="00586E95">
        <w:rPr>
          <w:rFonts w:ascii="Bookman Old Style" w:hAnsi="Bookman Old Style" w:cs="Cascadia Code SemiBold"/>
        </w:rPr>
        <w:t>Provide cool water or other non-alcoholic and non-caffeinated beverages to workers</w:t>
      </w:r>
    </w:p>
    <w:p w14:paraId="2C8005F2" w14:textId="77777777" w:rsidR="00DC6808" w:rsidRPr="00586E95" w:rsidRDefault="00DC6808" w:rsidP="00DC6808">
      <w:pPr>
        <w:numPr>
          <w:ilvl w:val="0"/>
          <w:numId w:val="3"/>
        </w:numPr>
        <w:rPr>
          <w:rFonts w:ascii="Bookman Old Style" w:hAnsi="Bookman Old Style" w:cs="Cascadia Code SemiBold"/>
        </w:rPr>
      </w:pPr>
      <w:r w:rsidRPr="00586E95">
        <w:rPr>
          <w:rFonts w:ascii="Bookman Old Style" w:hAnsi="Bookman Old Style" w:cs="Cascadia Code SemiBold"/>
        </w:rPr>
        <w:t xml:space="preserve">Train employees to recognize the signs of heat-related illnesses and </w:t>
      </w:r>
      <w:proofErr w:type="gramStart"/>
      <w:r w:rsidRPr="00586E95">
        <w:rPr>
          <w:rFonts w:ascii="Bookman Old Style" w:hAnsi="Bookman Old Style" w:cs="Cascadia Code SemiBold"/>
        </w:rPr>
        <w:t>take action</w:t>
      </w:r>
      <w:proofErr w:type="gramEnd"/>
    </w:p>
    <w:p w14:paraId="4670D3C7"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Workers can:</w:t>
      </w:r>
    </w:p>
    <w:p w14:paraId="71796257" w14:textId="77777777" w:rsidR="00DC6808" w:rsidRPr="00586E95" w:rsidRDefault="00DC6808" w:rsidP="00DC6808">
      <w:pPr>
        <w:numPr>
          <w:ilvl w:val="0"/>
          <w:numId w:val="4"/>
        </w:numPr>
        <w:rPr>
          <w:rFonts w:ascii="Bookman Old Style" w:hAnsi="Bookman Old Style" w:cs="Cascadia Code SemiBold"/>
        </w:rPr>
      </w:pPr>
      <w:r w:rsidRPr="00586E95">
        <w:rPr>
          <w:rFonts w:ascii="Bookman Old Style" w:hAnsi="Bookman Old Style" w:cs="Cascadia Code SemiBold"/>
        </w:rPr>
        <w:t>Wear clothing that is light colored, loose fitting, and breathable (like cotton)</w:t>
      </w:r>
    </w:p>
    <w:p w14:paraId="58BE96C5" w14:textId="77777777" w:rsidR="00DC6808" w:rsidRPr="00586E95" w:rsidRDefault="00DC6808" w:rsidP="00DC6808">
      <w:pPr>
        <w:numPr>
          <w:ilvl w:val="0"/>
          <w:numId w:val="4"/>
        </w:numPr>
        <w:rPr>
          <w:rFonts w:ascii="Bookman Old Style" w:hAnsi="Bookman Old Style" w:cs="Cascadia Code SemiBold"/>
        </w:rPr>
      </w:pPr>
      <w:r w:rsidRPr="00586E95">
        <w:rPr>
          <w:rFonts w:ascii="Bookman Old Style" w:hAnsi="Bookman Old Style" w:cs="Cascadia Code SemiBold"/>
        </w:rPr>
        <w:t>Gradually build up to heavy or demanding work</w:t>
      </w:r>
    </w:p>
    <w:p w14:paraId="22AAE473" w14:textId="77777777" w:rsidR="00DC6808" w:rsidRPr="00586E95" w:rsidRDefault="00DC6808" w:rsidP="00DC6808">
      <w:pPr>
        <w:numPr>
          <w:ilvl w:val="0"/>
          <w:numId w:val="4"/>
        </w:numPr>
        <w:rPr>
          <w:rFonts w:ascii="Bookman Old Style" w:hAnsi="Bookman Old Style" w:cs="Cascadia Code SemiBold"/>
        </w:rPr>
      </w:pPr>
      <w:r w:rsidRPr="00586E95">
        <w:rPr>
          <w:rFonts w:ascii="Bookman Old Style" w:hAnsi="Bookman Old Style" w:cs="Cascadia Code SemiBold"/>
        </w:rPr>
        <w:t>Take frequent breaks in cool or shady areas</w:t>
      </w:r>
    </w:p>
    <w:p w14:paraId="110AE44D" w14:textId="77777777" w:rsidR="00DC6808" w:rsidRPr="00586E95" w:rsidRDefault="00DC6808" w:rsidP="00DC6808">
      <w:pPr>
        <w:numPr>
          <w:ilvl w:val="0"/>
          <w:numId w:val="4"/>
        </w:numPr>
        <w:rPr>
          <w:rFonts w:ascii="Bookman Old Style" w:hAnsi="Bookman Old Style" w:cs="Cascadia Code SemiBold"/>
        </w:rPr>
      </w:pPr>
      <w:r w:rsidRPr="00586E95">
        <w:rPr>
          <w:rFonts w:ascii="Bookman Old Style" w:hAnsi="Bookman Old Style" w:cs="Cascadia Code SemiBold"/>
        </w:rPr>
        <w:t>Monitor themselves and their coworkers for signs of heat stress</w:t>
      </w:r>
    </w:p>
    <w:p w14:paraId="69E50D40"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Hazard #3: Dehydration</w:t>
      </w:r>
    </w:p>
    <w:p w14:paraId="133A41B2"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Whether it’s through breathing, sweating, or urinating, our bodies are constantly losing water. And since water is what keeps our bodies functioning optimally by regulating our core body temperature, carrying nutrients to our organs, and flushing out internal </w:t>
      </w:r>
      <w:hyperlink r:id="rId11" w:history="1">
        <w:r w:rsidRPr="00586E95">
          <w:rPr>
            <w:rStyle w:val="Hyperlink"/>
            <w:rFonts w:ascii="Bookman Old Style" w:hAnsi="Bookman Old Style" w:cs="Cascadia Code SemiBold"/>
          </w:rPr>
          <w:t>toxins</w:t>
        </w:r>
      </w:hyperlink>
      <w:r w:rsidRPr="00586E95">
        <w:rPr>
          <w:rFonts w:ascii="Bookman Old Style" w:hAnsi="Bookman Old Style" w:cs="Cascadia Code SemiBold"/>
        </w:rPr>
        <w:t>, it’s critical that we replenish this lost fluid.</w:t>
      </w:r>
    </w:p>
    <w:p w14:paraId="3CF6FD4A"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Extreme heat and hard physical labor can increase the rate at which our bodies lose water, depleting our hydration levels and posing a health and safety risk.</w:t>
      </w:r>
    </w:p>
    <w:p w14:paraId="6A5FDF7D"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Symptoms of dehydration include:</w:t>
      </w:r>
    </w:p>
    <w:p w14:paraId="7B0DB5EB" w14:textId="77777777" w:rsidR="00DC6808" w:rsidRPr="00586E95" w:rsidRDefault="00DC6808" w:rsidP="00DC6808">
      <w:pPr>
        <w:numPr>
          <w:ilvl w:val="0"/>
          <w:numId w:val="5"/>
        </w:numPr>
        <w:rPr>
          <w:rFonts w:ascii="Bookman Old Style" w:hAnsi="Bookman Old Style" w:cs="Cascadia Code SemiBold"/>
        </w:rPr>
      </w:pPr>
      <w:r w:rsidRPr="00586E95">
        <w:rPr>
          <w:rFonts w:ascii="Bookman Old Style" w:hAnsi="Bookman Old Style" w:cs="Cascadia Code SemiBold"/>
        </w:rPr>
        <w:t>Thirst</w:t>
      </w:r>
    </w:p>
    <w:p w14:paraId="5808EDB5" w14:textId="77777777" w:rsidR="00DC6808" w:rsidRPr="00586E95" w:rsidRDefault="00DC6808" w:rsidP="00DC6808">
      <w:pPr>
        <w:numPr>
          <w:ilvl w:val="0"/>
          <w:numId w:val="5"/>
        </w:numPr>
        <w:rPr>
          <w:rFonts w:ascii="Bookman Old Style" w:hAnsi="Bookman Old Style" w:cs="Cascadia Code SemiBold"/>
        </w:rPr>
      </w:pPr>
      <w:r w:rsidRPr="00586E95">
        <w:rPr>
          <w:rFonts w:ascii="Bookman Old Style" w:hAnsi="Bookman Old Style" w:cs="Cascadia Code SemiBold"/>
        </w:rPr>
        <w:t>Fatigue</w:t>
      </w:r>
    </w:p>
    <w:p w14:paraId="699423F9" w14:textId="77777777" w:rsidR="00DC6808" w:rsidRPr="00586E95" w:rsidRDefault="00DC6808" w:rsidP="00DC6808">
      <w:pPr>
        <w:numPr>
          <w:ilvl w:val="0"/>
          <w:numId w:val="5"/>
        </w:numPr>
        <w:rPr>
          <w:rFonts w:ascii="Bookman Old Style" w:hAnsi="Bookman Old Style" w:cs="Cascadia Code SemiBold"/>
        </w:rPr>
      </w:pPr>
      <w:r w:rsidRPr="00586E95">
        <w:rPr>
          <w:rFonts w:ascii="Bookman Old Style" w:hAnsi="Bookman Old Style" w:cs="Cascadia Code SemiBold"/>
        </w:rPr>
        <w:t>Muscle cramps</w:t>
      </w:r>
    </w:p>
    <w:p w14:paraId="733504E2" w14:textId="77777777" w:rsidR="00DC6808" w:rsidRPr="00586E95" w:rsidRDefault="00DC6808" w:rsidP="00DC6808">
      <w:pPr>
        <w:numPr>
          <w:ilvl w:val="0"/>
          <w:numId w:val="5"/>
        </w:numPr>
        <w:rPr>
          <w:rFonts w:ascii="Bookman Old Style" w:hAnsi="Bookman Old Style" w:cs="Cascadia Code SemiBold"/>
        </w:rPr>
      </w:pPr>
      <w:r w:rsidRPr="00586E95">
        <w:rPr>
          <w:rFonts w:ascii="Bookman Old Style" w:hAnsi="Bookman Old Style" w:cs="Cascadia Code SemiBold"/>
        </w:rPr>
        <w:t>Nausea, dizziness, or confusion</w:t>
      </w:r>
    </w:p>
    <w:p w14:paraId="540954DA" w14:textId="77777777" w:rsidR="00DC6808" w:rsidRPr="00586E95" w:rsidRDefault="00DC6808" w:rsidP="00DC6808">
      <w:pPr>
        <w:numPr>
          <w:ilvl w:val="0"/>
          <w:numId w:val="5"/>
        </w:numPr>
        <w:rPr>
          <w:rFonts w:ascii="Bookman Old Style" w:hAnsi="Bookman Old Style" w:cs="Cascadia Code SemiBold"/>
        </w:rPr>
      </w:pPr>
      <w:r w:rsidRPr="00586E95">
        <w:rPr>
          <w:rFonts w:ascii="Bookman Old Style" w:hAnsi="Bookman Old Style" w:cs="Cascadia Code SemiBold"/>
        </w:rPr>
        <w:t>Excessive sweating</w:t>
      </w:r>
    </w:p>
    <w:p w14:paraId="050907B1" w14:textId="77777777" w:rsidR="00DC6808" w:rsidRPr="00586E95" w:rsidRDefault="00DC6808" w:rsidP="00DC6808">
      <w:pPr>
        <w:numPr>
          <w:ilvl w:val="0"/>
          <w:numId w:val="5"/>
        </w:numPr>
        <w:rPr>
          <w:rFonts w:ascii="Bookman Old Style" w:hAnsi="Bookman Old Style" w:cs="Cascadia Code SemiBold"/>
        </w:rPr>
      </w:pPr>
      <w:r w:rsidRPr="00586E95">
        <w:rPr>
          <w:rFonts w:ascii="Bookman Old Style" w:hAnsi="Bookman Old Style" w:cs="Cascadia Code SemiBold"/>
        </w:rPr>
        <w:t>Hot, dry skin</w:t>
      </w:r>
    </w:p>
    <w:p w14:paraId="4678B245"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How to Manage It</w:t>
      </w:r>
    </w:p>
    <w:p w14:paraId="1F5BD7E9"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Make sure water is readily available and that workers drink it regularly – about one cup of liquid every 15 to 20 minutes is ideal.</w:t>
      </w:r>
    </w:p>
    <w:p w14:paraId="2176CD21"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lastRenderedPageBreak/>
        <w:t>Alcoholic, caffeinated, and sugary drinks can exacerbate dehydration, so it’s best to stick with water.</w:t>
      </w:r>
    </w:p>
    <w:p w14:paraId="65A82967"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 xml:space="preserve">Urine color is an important indicator of hydration levels. Make sure your employees know they should monitor their urine color and what to look for. Clear or </w:t>
      </w:r>
      <w:proofErr w:type="gramStart"/>
      <w:r w:rsidRPr="00586E95">
        <w:rPr>
          <w:rFonts w:ascii="Bookman Old Style" w:hAnsi="Bookman Old Style" w:cs="Cascadia Code SemiBold"/>
        </w:rPr>
        <w:t>pale yellow</w:t>
      </w:r>
      <w:proofErr w:type="gramEnd"/>
      <w:r w:rsidRPr="00586E95">
        <w:rPr>
          <w:rFonts w:ascii="Bookman Old Style" w:hAnsi="Bookman Old Style" w:cs="Cascadia Code SemiBold"/>
        </w:rPr>
        <w:t xml:space="preserve"> urine indicates adequate hydration, while darker yellow is a warning of dehydration.</w:t>
      </w:r>
    </w:p>
    <w:p w14:paraId="7F493A04"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Hazard #4: Sun Exposure</w:t>
      </w:r>
    </w:p>
    <w:p w14:paraId="3743B758"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Not to be confused with exposure to heat, direct exposure to the hot summer sun and its </w:t>
      </w:r>
      <w:hyperlink r:id="rId12" w:history="1">
        <w:r w:rsidRPr="00586E95">
          <w:rPr>
            <w:rStyle w:val="Hyperlink"/>
            <w:rFonts w:ascii="Bookman Old Style" w:hAnsi="Bookman Old Style" w:cs="Cascadia Code SemiBold"/>
          </w:rPr>
          <w:t>intense UV rays</w:t>
        </w:r>
      </w:hyperlink>
      <w:r w:rsidRPr="00586E95">
        <w:rPr>
          <w:rFonts w:ascii="Bookman Old Style" w:hAnsi="Bookman Old Style" w:cs="Cascadia Code SemiBold"/>
        </w:rPr>
        <w:t> poses its own hazard to workers.</w:t>
      </w:r>
    </w:p>
    <w:p w14:paraId="3BDD899B"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Workers who spend long periods of time outside are most at risk, including construction workers, gardeners, and even some public service workers.</w:t>
      </w:r>
    </w:p>
    <w:p w14:paraId="3CF4C298"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The main short-term effect from extended sun exposure is sunburns, which can range from a mild reddening of the skin to more serious burns that blister and peel. It can also contribute to fatigue and dehydration. In the long-term, workers may experience leathery and wrinkled skin and an increased risk of skin cancer, which can be deadly.</w:t>
      </w:r>
    </w:p>
    <w:p w14:paraId="14DA1F68"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How to Manage It</w:t>
      </w:r>
    </w:p>
    <w:p w14:paraId="0EF398A0"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Workers should keep covered up as much as possible, including wearing a hat with a flap or brim to protect the ears and back of the neck.</w:t>
      </w:r>
    </w:p>
    <w:p w14:paraId="3232DC50"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All areas of exposed skin should be covered with sunscreen and water should be made available to combat dehydration.</w:t>
      </w:r>
    </w:p>
    <w:p w14:paraId="643AA6A7"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Whenever possible, allow for regular breaks in a shady area.</w:t>
      </w:r>
    </w:p>
    <w:p w14:paraId="39183A59"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Those with fair skin should check for unusual moles or spots on a regular basis and see a doctor if they find anything that is changing in shape, size, and color, or is itchy or bleeding.</w:t>
      </w:r>
    </w:p>
    <w:p w14:paraId="71832E76"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Hazard #5: Road Construction Work</w:t>
      </w:r>
    </w:p>
    <w:p w14:paraId="509A65AB"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The summer is construction season on roadways around the country. Whether they’re filling potholes and paving or directing traffic around utility workers, employees who work on or near busy roadways must constantly battle traffic hazards to remain safe.</w:t>
      </w:r>
    </w:p>
    <w:p w14:paraId="4E3B3440"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According to </w:t>
      </w:r>
      <w:hyperlink r:id="rId13" w:history="1">
        <w:r w:rsidRPr="00586E95">
          <w:rPr>
            <w:rStyle w:val="Hyperlink"/>
            <w:rFonts w:ascii="Bookman Old Style" w:hAnsi="Bookman Old Style" w:cs="Cascadia Code SemiBold"/>
          </w:rPr>
          <w:t>NIOSH</w:t>
        </w:r>
      </w:hyperlink>
      <w:r w:rsidRPr="00586E95">
        <w:rPr>
          <w:rFonts w:ascii="Bookman Old Style" w:hAnsi="Bookman Old Style" w:cs="Cascadia Code SemiBold"/>
        </w:rPr>
        <w:t>, nearly 100 workers are killed and more than 20,000 injured in work zones every year.</w:t>
      </w:r>
    </w:p>
    <w:p w14:paraId="50506100"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lastRenderedPageBreak/>
        <w:t>Common hazards include:</w:t>
      </w:r>
    </w:p>
    <w:p w14:paraId="36A63077" w14:textId="77777777" w:rsidR="00DC6808" w:rsidRPr="00586E95" w:rsidRDefault="00DC6808" w:rsidP="00DC6808">
      <w:pPr>
        <w:numPr>
          <w:ilvl w:val="0"/>
          <w:numId w:val="6"/>
        </w:numPr>
        <w:rPr>
          <w:rFonts w:ascii="Bookman Old Style" w:hAnsi="Bookman Old Style" w:cs="Cascadia Code SemiBold"/>
        </w:rPr>
      </w:pPr>
      <w:r w:rsidRPr="00586E95">
        <w:rPr>
          <w:rFonts w:ascii="Bookman Old Style" w:hAnsi="Bookman Old Style" w:cs="Cascadia Code SemiBold"/>
        </w:rPr>
        <w:t>Speeding motorists</w:t>
      </w:r>
    </w:p>
    <w:p w14:paraId="209E1B8D" w14:textId="77777777" w:rsidR="00DC6808" w:rsidRPr="00586E95" w:rsidRDefault="00DC6808" w:rsidP="00DC6808">
      <w:pPr>
        <w:numPr>
          <w:ilvl w:val="0"/>
          <w:numId w:val="6"/>
        </w:numPr>
        <w:rPr>
          <w:rFonts w:ascii="Bookman Old Style" w:hAnsi="Bookman Old Style" w:cs="Cascadia Code SemiBold"/>
        </w:rPr>
      </w:pPr>
      <w:r w:rsidRPr="00586E95">
        <w:rPr>
          <w:rFonts w:ascii="Bookman Old Style" w:hAnsi="Bookman Old Style" w:cs="Cascadia Code SemiBold"/>
        </w:rPr>
        <w:t>Moving vehicles inside the work zone</w:t>
      </w:r>
    </w:p>
    <w:p w14:paraId="6C93AD49" w14:textId="77777777" w:rsidR="00DC6808" w:rsidRPr="00586E95" w:rsidRDefault="00DC6808" w:rsidP="00DC6808">
      <w:pPr>
        <w:numPr>
          <w:ilvl w:val="0"/>
          <w:numId w:val="6"/>
        </w:numPr>
        <w:rPr>
          <w:rFonts w:ascii="Bookman Old Style" w:hAnsi="Bookman Old Style" w:cs="Cascadia Code SemiBold"/>
        </w:rPr>
      </w:pPr>
      <w:r w:rsidRPr="00586E95">
        <w:rPr>
          <w:rFonts w:ascii="Bookman Old Style" w:hAnsi="Bookman Old Style" w:cs="Cascadia Code SemiBold"/>
        </w:rPr>
        <w:t>Low visibility conditions</w:t>
      </w:r>
    </w:p>
    <w:p w14:paraId="786BCB24" w14:textId="77777777" w:rsidR="00DC6808" w:rsidRPr="00586E95" w:rsidRDefault="00DC6808" w:rsidP="00DC6808">
      <w:pPr>
        <w:numPr>
          <w:ilvl w:val="0"/>
          <w:numId w:val="6"/>
        </w:numPr>
        <w:rPr>
          <w:rFonts w:ascii="Bookman Old Style" w:hAnsi="Bookman Old Style" w:cs="Cascadia Code SemiBold"/>
        </w:rPr>
      </w:pPr>
      <w:r w:rsidRPr="00586E95">
        <w:rPr>
          <w:rFonts w:ascii="Bookman Old Style" w:hAnsi="Bookman Old Style" w:cs="Cascadia Code SemiBold"/>
        </w:rPr>
        <w:t>Crossing busy roadways</w:t>
      </w:r>
    </w:p>
    <w:p w14:paraId="5A5D2D92"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How to Manage It</w:t>
      </w:r>
    </w:p>
    <w:p w14:paraId="43AA1FDE"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Clearly identify work areas and use barriers and lower speed limits to keep the public (and their vehicles) out of them.</w:t>
      </w:r>
    </w:p>
    <w:p w14:paraId="70955BB7"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Ensure every worker is equipped with the appropriate PPE for the job, including the correct class of </w:t>
      </w:r>
      <w:hyperlink r:id="rId14" w:history="1">
        <w:r w:rsidRPr="00586E95">
          <w:rPr>
            <w:rStyle w:val="Hyperlink"/>
            <w:rFonts w:ascii="Bookman Old Style" w:hAnsi="Bookman Old Style" w:cs="Cascadia Code SemiBold"/>
          </w:rPr>
          <w:t>hi-vis gear</w:t>
        </w:r>
      </w:hyperlink>
      <w:r w:rsidRPr="00586E95">
        <w:rPr>
          <w:rFonts w:ascii="Bookman Old Style" w:hAnsi="Bookman Old Style" w:cs="Cascadia Code SemiBold"/>
        </w:rPr>
        <w:t>.</w:t>
      </w:r>
    </w:p>
    <w:p w14:paraId="2CEC740B"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Holding regular training sessions can be an effective way of educating workers about traffic-related hazards and protection plans.</w:t>
      </w:r>
    </w:p>
    <w:p w14:paraId="062C8784"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Conclusion</w:t>
      </w:r>
    </w:p>
    <w:p w14:paraId="75578B4C" w14:textId="77777777" w:rsidR="00DC6808" w:rsidRPr="00586E95" w:rsidRDefault="00DC6808" w:rsidP="00DC6808">
      <w:pPr>
        <w:rPr>
          <w:rFonts w:ascii="Bookman Old Style" w:hAnsi="Bookman Old Style" w:cs="Cascadia Code SemiBold"/>
        </w:rPr>
      </w:pPr>
      <w:r w:rsidRPr="00586E95">
        <w:rPr>
          <w:rFonts w:ascii="Bookman Old Style" w:hAnsi="Bookman Old Style" w:cs="Cascadia Code SemiBold"/>
        </w:rPr>
        <w:t>The changing seasons bring a host of new safety challenges to outdoor workers. By identifying and understanding the hazards and taking steps to manage the risk, you can ensure your workers remain safe, healthy, and productive throughout the summer months.</w:t>
      </w:r>
    </w:p>
    <w:p w14:paraId="22EE6E7F" w14:textId="3563958B" w:rsidR="00DC6808" w:rsidRPr="00586E95" w:rsidRDefault="00DC6808" w:rsidP="00DC6808">
      <w:pPr>
        <w:rPr>
          <w:rFonts w:ascii="Bookman Old Style" w:hAnsi="Bookman Old Style" w:cs="Cascadia Code SemiBold"/>
        </w:rPr>
      </w:pPr>
    </w:p>
    <w:p w14:paraId="0A5CCD19" w14:textId="77777777" w:rsidR="00DC6808" w:rsidRDefault="00DC6808"/>
    <w:sectPr w:rsidR="00DC6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SemiBold">
    <w:charset w:val="00"/>
    <w:family w:val="auto"/>
    <w:pitch w:val="variable"/>
    <w:sig w:usb0="8000002F" w:usb1="1000205B"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scadia Code SemiBold">
    <w:panose1 w:val="020B0609020000020004"/>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E84"/>
    <w:multiLevelType w:val="multilevel"/>
    <w:tmpl w:val="B526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75683"/>
    <w:multiLevelType w:val="multilevel"/>
    <w:tmpl w:val="64D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A7B53"/>
    <w:multiLevelType w:val="multilevel"/>
    <w:tmpl w:val="D85E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96452"/>
    <w:multiLevelType w:val="multilevel"/>
    <w:tmpl w:val="DF22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C6AFE"/>
    <w:multiLevelType w:val="multilevel"/>
    <w:tmpl w:val="BF9E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A7B49"/>
    <w:multiLevelType w:val="multilevel"/>
    <w:tmpl w:val="E4E6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771042">
    <w:abstractNumId w:val="5"/>
  </w:num>
  <w:num w:numId="2" w16cid:durableId="1882739698">
    <w:abstractNumId w:val="0"/>
  </w:num>
  <w:num w:numId="3" w16cid:durableId="750812042">
    <w:abstractNumId w:val="2"/>
  </w:num>
  <w:num w:numId="4" w16cid:durableId="1425303836">
    <w:abstractNumId w:val="3"/>
  </w:num>
  <w:num w:numId="5" w16cid:durableId="1533375925">
    <w:abstractNumId w:val="4"/>
  </w:num>
  <w:num w:numId="6" w16cid:durableId="207365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F0"/>
    <w:rsid w:val="000A68F0"/>
    <w:rsid w:val="000E7DF6"/>
    <w:rsid w:val="00586E95"/>
    <w:rsid w:val="006346CA"/>
    <w:rsid w:val="00664B4C"/>
    <w:rsid w:val="00761789"/>
    <w:rsid w:val="00784572"/>
    <w:rsid w:val="008A39E4"/>
    <w:rsid w:val="008E37EE"/>
    <w:rsid w:val="00BA0F53"/>
    <w:rsid w:val="00D517C3"/>
    <w:rsid w:val="00DC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B03B"/>
  <w15:chartTrackingRefBased/>
  <w15:docId w15:val="{88C9E1AB-4D18-43CE-9224-65B836F0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8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8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8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8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8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8F0"/>
    <w:rPr>
      <w:rFonts w:eastAsiaTheme="majorEastAsia" w:cstheme="majorBidi"/>
      <w:color w:val="272727" w:themeColor="text1" w:themeTint="D8"/>
    </w:rPr>
  </w:style>
  <w:style w:type="paragraph" w:styleId="Title">
    <w:name w:val="Title"/>
    <w:basedOn w:val="Normal"/>
    <w:next w:val="Normal"/>
    <w:link w:val="TitleChar"/>
    <w:uiPriority w:val="10"/>
    <w:qFormat/>
    <w:rsid w:val="000A6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8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8F0"/>
    <w:pPr>
      <w:spacing w:before="160"/>
      <w:jc w:val="center"/>
    </w:pPr>
    <w:rPr>
      <w:i/>
      <w:iCs/>
      <w:color w:val="404040" w:themeColor="text1" w:themeTint="BF"/>
    </w:rPr>
  </w:style>
  <w:style w:type="character" w:customStyle="1" w:styleId="QuoteChar">
    <w:name w:val="Quote Char"/>
    <w:basedOn w:val="DefaultParagraphFont"/>
    <w:link w:val="Quote"/>
    <w:uiPriority w:val="29"/>
    <w:rsid w:val="000A68F0"/>
    <w:rPr>
      <w:i/>
      <w:iCs/>
      <w:color w:val="404040" w:themeColor="text1" w:themeTint="BF"/>
    </w:rPr>
  </w:style>
  <w:style w:type="paragraph" w:styleId="ListParagraph">
    <w:name w:val="List Paragraph"/>
    <w:basedOn w:val="Normal"/>
    <w:uiPriority w:val="34"/>
    <w:qFormat/>
    <w:rsid w:val="000A68F0"/>
    <w:pPr>
      <w:ind w:left="720"/>
      <w:contextualSpacing/>
    </w:pPr>
  </w:style>
  <w:style w:type="character" w:styleId="IntenseEmphasis">
    <w:name w:val="Intense Emphasis"/>
    <w:basedOn w:val="DefaultParagraphFont"/>
    <w:uiPriority w:val="21"/>
    <w:qFormat/>
    <w:rsid w:val="000A68F0"/>
    <w:rPr>
      <w:i/>
      <w:iCs/>
      <w:color w:val="0F4761" w:themeColor="accent1" w:themeShade="BF"/>
    </w:rPr>
  </w:style>
  <w:style w:type="paragraph" w:styleId="IntenseQuote">
    <w:name w:val="Intense Quote"/>
    <w:basedOn w:val="Normal"/>
    <w:next w:val="Normal"/>
    <w:link w:val="IntenseQuoteChar"/>
    <w:uiPriority w:val="30"/>
    <w:qFormat/>
    <w:rsid w:val="000A6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8F0"/>
    <w:rPr>
      <w:i/>
      <w:iCs/>
      <w:color w:val="0F4761" w:themeColor="accent1" w:themeShade="BF"/>
    </w:rPr>
  </w:style>
  <w:style w:type="character" w:styleId="IntenseReference">
    <w:name w:val="Intense Reference"/>
    <w:basedOn w:val="DefaultParagraphFont"/>
    <w:uiPriority w:val="32"/>
    <w:qFormat/>
    <w:rsid w:val="000A68F0"/>
    <w:rPr>
      <w:b/>
      <w:bCs/>
      <w:smallCaps/>
      <w:color w:val="0F4761" w:themeColor="accent1" w:themeShade="BF"/>
      <w:spacing w:val="5"/>
    </w:rPr>
  </w:style>
  <w:style w:type="character" w:styleId="Hyperlink">
    <w:name w:val="Hyperlink"/>
    <w:basedOn w:val="DefaultParagraphFont"/>
    <w:uiPriority w:val="99"/>
    <w:unhideWhenUsed/>
    <w:rsid w:val="00DC6808"/>
    <w:rPr>
      <w:color w:val="467886" w:themeColor="hyperlink"/>
      <w:u w:val="single"/>
    </w:rPr>
  </w:style>
  <w:style w:type="character" w:styleId="UnresolvedMention">
    <w:name w:val="Unresolved Mention"/>
    <w:basedOn w:val="DefaultParagraphFont"/>
    <w:uiPriority w:val="99"/>
    <w:semiHidden/>
    <w:unhideWhenUsed/>
    <w:rsid w:val="00DC6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49912">
      <w:bodyDiv w:val="1"/>
      <w:marLeft w:val="0"/>
      <w:marRight w:val="0"/>
      <w:marTop w:val="0"/>
      <w:marBottom w:val="0"/>
      <w:divBdr>
        <w:top w:val="none" w:sz="0" w:space="0" w:color="auto"/>
        <w:left w:val="none" w:sz="0" w:space="0" w:color="auto"/>
        <w:bottom w:val="none" w:sz="0" w:space="0" w:color="auto"/>
        <w:right w:val="none" w:sz="0" w:space="0" w:color="auto"/>
      </w:divBdr>
    </w:div>
    <w:div w:id="617028567">
      <w:bodyDiv w:val="1"/>
      <w:marLeft w:val="0"/>
      <w:marRight w:val="0"/>
      <w:marTop w:val="0"/>
      <w:marBottom w:val="0"/>
      <w:divBdr>
        <w:top w:val="none" w:sz="0" w:space="0" w:color="auto"/>
        <w:left w:val="none" w:sz="0" w:space="0" w:color="auto"/>
        <w:bottom w:val="none" w:sz="0" w:space="0" w:color="auto"/>
        <w:right w:val="none" w:sz="0" w:space="0" w:color="auto"/>
      </w:divBdr>
      <w:divsChild>
        <w:div w:id="156384775">
          <w:marLeft w:val="0"/>
          <w:marRight w:val="0"/>
          <w:marTop w:val="0"/>
          <w:marBottom w:val="45"/>
          <w:divBdr>
            <w:top w:val="none" w:sz="0" w:space="0" w:color="auto"/>
            <w:left w:val="none" w:sz="0" w:space="0" w:color="auto"/>
            <w:bottom w:val="none" w:sz="0" w:space="0" w:color="auto"/>
            <w:right w:val="none" w:sz="0" w:space="0" w:color="auto"/>
          </w:divBdr>
        </w:div>
      </w:divsChild>
    </w:div>
    <w:div w:id="892930992">
      <w:bodyDiv w:val="1"/>
      <w:marLeft w:val="0"/>
      <w:marRight w:val="0"/>
      <w:marTop w:val="0"/>
      <w:marBottom w:val="0"/>
      <w:divBdr>
        <w:top w:val="none" w:sz="0" w:space="0" w:color="auto"/>
        <w:left w:val="none" w:sz="0" w:space="0" w:color="auto"/>
        <w:bottom w:val="none" w:sz="0" w:space="0" w:color="auto"/>
        <w:right w:val="none" w:sz="0" w:space="0" w:color="auto"/>
      </w:divBdr>
      <w:divsChild>
        <w:div w:id="598104942">
          <w:marLeft w:val="0"/>
          <w:marRight w:val="0"/>
          <w:marTop w:val="0"/>
          <w:marBottom w:val="45"/>
          <w:divBdr>
            <w:top w:val="none" w:sz="0" w:space="0" w:color="auto"/>
            <w:left w:val="none" w:sz="0" w:space="0" w:color="auto"/>
            <w:bottom w:val="none" w:sz="0" w:space="0" w:color="auto"/>
            <w:right w:val="none" w:sz="0" w:space="0" w:color="auto"/>
          </w:divBdr>
        </w:div>
      </w:divsChild>
    </w:div>
    <w:div w:id="1576166331">
      <w:bodyDiv w:val="1"/>
      <w:marLeft w:val="0"/>
      <w:marRight w:val="0"/>
      <w:marTop w:val="0"/>
      <w:marBottom w:val="0"/>
      <w:divBdr>
        <w:top w:val="none" w:sz="0" w:space="0" w:color="auto"/>
        <w:left w:val="none" w:sz="0" w:space="0" w:color="auto"/>
        <w:bottom w:val="none" w:sz="0" w:space="0" w:color="auto"/>
        <w:right w:val="none" w:sz="0" w:space="0" w:color="auto"/>
      </w:divBdr>
    </w:div>
    <w:div w:id="1944142423">
      <w:bodyDiv w:val="1"/>
      <w:marLeft w:val="0"/>
      <w:marRight w:val="0"/>
      <w:marTop w:val="0"/>
      <w:marBottom w:val="0"/>
      <w:divBdr>
        <w:top w:val="none" w:sz="0" w:space="0" w:color="auto"/>
        <w:left w:val="none" w:sz="0" w:space="0" w:color="auto"/>
        <w:bottom w:val="none" w:sz="0" w:space="0" w:color="auto"/>
        <w:right w:val="none" w:sz="0" w:space="0" w:color="auto"/>
      </w:divBdr>
    </w:div>
    <w:div w:id="213721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opedia.com/definition/6039/heat-related-illness-hri" TargetMode="External"/><Relationship Id="rId13" Type="http://schemas.openxmlformats.org/officeDocument/2006/relationships/hyperlink" Target="https://www.safeopedia.com/definition/100/national-institute-for-occupational-safety-and-health-niosh" TargetMode="External"/><Relationship Id="rId3" Type="http://schemas.openxmlformats.org/officeDocument/2006/relationships/settings" Target="settings.xml"/><Relationship Id="rId7" Type="http://schemas.openxmlformats.org/officeDocument/2006/relationships/hyperlink" Target="https://www.safeopedia.com/7-signs-of-fatigue-and-how-it-affects-the-workplace/2/7196" TargetMode="External"/><Relationship Id="rId12" Type="http://schemas.openxmlformats.org/officeDocument/2006/relationships/hyperlink" Target="https://www.safeopedia.com/beyond-temperature-how-humidity-wind-and-uv-affect-outdoor-workers/2/96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afeopedia.com/definition/146/ultraviolet-uv-occupational-health-and-safety" TargetMode="External"/><Relationship Id="rId11" Type="http://schemas.openxmlformats.org/officeDocument/2006/relationships/hyperlink" Target="https://www.safeopedia.com/definition/3057/toxins" TargetMode="External"/><Relationship Id="rId5" Type="http://schemas.openxmlformats.org/officeDocument/2006/relationships/hyperlink" Target="https://www.safeopedia.com/definition/646/workplace-hazard" TargetMode="External"/><Relationship Id="rId15" Type="http://schemas.openxmlformats.org/officeDocument/2006/relationships/fontTable" Target="fontTable.xml"/><Relationship Id="rId10" Type="http://schemas.openxmlformats.org/officeDocument/2006/relationships/hyperlink" Target="https://www.safeopedia.com/new-trends-in-equipment-to-help-outdoor-workers-beat-the-heat/2/6048" TargetMode="External"/><Relationship Id="rId4" Type="http://schemas.openxmlformats.org/officeDocument/2006/relationships/webSettings" Target="webSettings.xml"/><Relationship Id="rId9" Type="http://schemas.openxmlformats.org/officeDocument/2006/relationships/hyperlink" Target="https://www.safeopedia.com/definition/365/heat-exhaustion" TargetMode="External"/><Relationship Id="rId14" Type="http://schemas.openxmlformats.org/officeDocument/2006/relationships/hyperlink" Target="https://www.safeopedia.com/definition/6026/high-visibility-safety-apparel-h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7</cp:revision>
  <dcterms:created xsi:type="dcterms:W3CDTF">2025-04-19T22:37:00Z</dcterms:created>
  <dcterms:modified xsi:type="dcterms:W3CDTF">2025-04-24T01:27:00Z</dcterms:modified>
</cp:coreProperties>
</file>